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369689464"/>
        <w:docPartObj>
          <w:docPartGallery w:val="Cover Pages"/>
          <w:docPartUnique/>
        </w:docPartObj>
      </w:sdtPr>
      <w:sdtEndPr/>
      <w:sdtContent>
        <w:p w:rsidR="00DE03F1" w:rsidRDefault="00DE03F1">
          <w:pPr>
            <w:pStyle w:val="AralkYok"/>
          </w:pPr>
          <w:r>
            <w:rPr>
              <w:noProof/>
            </w:rPr>
            <mc:AlternateContent>
              <mc:Choice Requires="wpg">
                <w:drawing>
                  <wp:anchor distT="0" distB="0" distL="114300" distR="114300" simplePos="0" relativeHeight="251659264" behindDoc="1" locked="0" layoutInCell="1" allowOverlap="1" wp14:anchorId="4CBD34A2" wp14:editId="11991A7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6E04456B"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376C610" wp14:editId="1E992AA8">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Metin Kutusu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308" w:rsidRDefault="00EE6674">
                                <w:pPr>
                                  <w:pStyle w:val="AralkYok"/>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Başlık"/>
                                    <w:tag w:val=""/>
                                    <w:id w:val="-316882047"/>
                                    <w:showingPlcHdr/>
                                    <w:dataBinding w:prefixMappings="xmlns:ns0='http://purl.org/dc/elements/1.1/' xmlns:ns1='http://schemas.openxmlformats.org/package/2006/metadata/core-properties' " w:xpath="/ns1:coreProperties[1]/ns0:title[1]" w:storeItemID="{6C3C8BC8-F283-45AE-878A-BAB7291924A1}"/>
                                    <w:text/>
                                  </w:sdtPr>
                                  <w:sdtEndPr/>
                                  <w:sdtContent>
                                    <w:r w:rsidR="00B03308">
                                      <w:rPr>
                                        <w:rFonts w:asciiTheme="majorHAnsi" w:eastAsiaTheme="majorEastAsia" w:hAnsiTheme="majorHAnsi" w:cstheme="majorBidi"/>
                                        <w:color w:val="262626" w:themeColor="text1" w:themeTint="D9"/>
                                        <w:sz w:val="72"/>
                                        <w:szCs w:val="72"/>
                                      </w:rPr>
                                      <w:t xml:space="preserve">     </w:t>
                                    </w:r>
                                  </w:sdtContent>
                                </w:sdt>
                              </w:p>
                              <w:p w:rsidR="00B03308" w:rsidRDefault="00EE6674">
                                <w:pPr>
                                  <w:spacing w:before="120"/>
                                  <w:rPr>
                                    <w:color w:val="404040" w:themeColor="text1" w:themeTint="BF"/>
                                    <w:sz w:val="36"/>
                                    <w:szCs w:val="36"/>
                                  </w:rPr>
                                </w:pPr>
                                <w:sdt>
                                  <w:sdtPr>
                                    <w:rPr>
                                      <w:color w:val="404040" w:themeColor="text1" w:themeTint="BF"/>
                                      <w:sz w:val="36"/>
                                      <w:szCs w:val="36"/>
                                    </w:rPr>
                                    <w:alias w:val="Alt Başlık"/>
                                    <w:tag w:val=""/>
                                    <w:id w:val="-1713571057"/>
                                    <w:showingPlcHdr/>
                                    <w:dataBinding w:prefixMappings="xmlns:ns0='http://purl.org/dc/elements/1.1/' xmlns:ns1='http://schemas.openxmlformats.org/package/2006/metadata/core-properties' " w:xpath="/ns1:coreProperties[1]/ns0:subject[1]" w:storeItemID="{6C3C8BC8-F283-45AE-878A-BAB7291924A1}"/>
                                    <w:text/>
                                  </w:sdtPr>
                                  <w:sdtEndPr/>
                                  <w:sdtContent>
                                    <w:r w:rsidR="00B03308">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376C610" id="_x0000_t202" coordsize="21600,21600" o:spt="202" path="m,l,21600r21600,l21600,xe">
                    <v:stroke joinstyle="miter"/>
                    <v:path gradientshapeok="t" o:connecttype="rect"/>
                  </v:shapetype>
                  <v:shape id="Metin Kutusu 1"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" filled="f" stroked="f" strokeweight=".5pt">
                    <v:textbox style="mso-fit-shape-to-text:t" inset="0,0,0,0">
                      <w:txbxContent>
                        <w:p w:rsidR="00B03308" w:rsidRDefault="00B03308">
                          <w:pPr>
                            <w:pStyle w:val="AralkYok"/>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Başlık"/>
                              <w:tag w:val=""/>
                              <w:id w:val="-316882047"/>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rsidR="00B03308" w:rsidRDefault="00B03308">
                          <w:pPr>
                            <w:spacing w:before="120"/>
                            <w:rPr>
                              <w:color w:val="404040" w:themeColor="text1" w:themeTint="BF"/>
                              <w:sz w:val="36"/>
                              <w:szCs w:val="36"/>
                            </w:rPr>
                          </w:pPr>
                          <w:sdt>
                            <w:sdtPr>
                              <w:rPr>
                                <w:color w:val="404040" w:themeColor="text1" w:themeTint="BF"/>
                                <w:sz w:val="36"/>
                                <w:szCs w:val="36"/>
                              </w:rPr>
                              <w:alias w:val="Alt Başlık"/>
                              <w:tag w:val=""/>
                              <w:id w:val="-1713571057"/>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p>
        <w:p w:rsidR="00DE03F1" w:rsidRPr="0024137D" w:rsidRDefault="00DE03F1" w:rsidP="00DE03F1">
          <w:pPr>
            <w:pStyle w:val="AralkYok"/>
            <w:jc w:val="center"/>
            <w:rPr>
              <w:b/>
              <w:sz w:val="52"/>
              <w:szCs w:val="36"/>
            </w:rPr>
          </w:pPr>
          <w:r w:rsidRPr="00DE03F1">
            <w:rPr>
              <w:rFonts w:eastAsiaTheme="minorHAnsi"/>
              <w:noProof/>
            </w:rPr>
            <mc:AlternateContent>
              <mc:Choice Requires="wps">
                <w:drawing>
                  <wp:anchor distT="0" distB="0" distL="114300" distR="114300" simplePos="0" relativeHeight="251667456" behindDoc="0" locked="0" layoutInCell="1" allowOverlap="1" wp14:anchorId="39C682BD" wp14:editId="0F9262E8">
                    <wp:simplePos x="0" y="0"/>
                    <wp:positionH relativeFrom="page">
                      <wp:posOffset>2057400</wp:posOffset>
                    </wp:positionH>
                    <wp:positionV relativeFrom="page">
                      <wp:posOffset>6838950</wp:posOffset>
                    </wp:positionV>
                    <wp:extent cx="3780155" cy="2067873"/>
                    <wp:effectExtent l="0" t="0" r="10795" b="8890"/>
                    <wp:wrapNone/>
                    <wp:docPr id="34" name="Metin Kutusu 34"/>
                    <wp:cNvGraphicFramePr/>
                    <a:graphic xmlns:a="http://schemas.openxmlformats.org/drawingml/2006/main">
                      <a:graphicData uri="http://schemas.microsoft.com/office/word/2010/wordprocessingShape">
                        <wps:wsp>
                          <wps:cNvSpPr txBox="1"/>
                          <wps:spPr>
                            <a:xfrm>
                              <a:off x="0" y="0"/>
                              <a:ext cx="3780155" cy="2067873"/>
                            </a:xfrm>
                            <a:prstGeom prst="rect">
                              <a:avLst/>
                            </a:prstGeom>
                            <a:noFill/>
                            <a:ln w="6350">
                              <a:noFill/>
                            </a:ln>
                            <a:effectLst/>
                          </wps:spPr>
                          <wps:txbx>
                            <w:txbxContent>
                              <w:p w:rsidR="00B03308" w:rsidRDefault="00B03308" w:rsidP="00124EFC">
                                <w:pPr>
                                  <w:pStyle w:val="AralkYok"/>
                                  <w:jc w:val="center"/>
                                  <w:rPr>
                                    <w:b/>
                                    <w:sz w:val="32"/>
                                  </w:rPr>
                                </w:pPr>
                                <w:r w:rsidRPr="0024137D">
                                  <w:rPr>
                                    <w:b/>
                                    <w:sz w:val="32"/>
                                  </w:rPr>
                                  <w:t>Hazırlayan</w:t>
                                </w:r>
                              </w:p>
                              <w:p w:rsidR="00B03308" w:rsidRPr="0024137D" w:rsidRDefault="00B03308" w:rsidP="00DE03F1">
                                <w:pPr>
                                  <w:pStyle w:val="AralkYok"/>
                                  <w:jc w:val="center"/>
                                  <w:rPr>
                                    <w:b/>
                                    <w:sz w:val="28"/>
                                    <w:szCs w:val="20"/>
                                  </w:rPr>
                                </w:pPr>
                              </w:p>
                              <w:p w:rsidR="00B03308" w:rsidRPr="0024137D" w:rsidRDefault="00B03308" w:rsidP="00DE03F1">
                                <w:pPr>
                                  <w:pStyle w:val="AralkYok"/>
                                  <w:jc w:val="center"/>
                                  <w:rPr>
                                    <w:b/>
                                    <w:color w:val="000000" w:themeColor="text1"/>
                                    <w:sz w:val="28"/>
                                  </w:rPr>
                                </w:pPr>
                                <w:r w:rsidRPr="0024137D">
                                  <w:rPr>
                                    <w:b/>
                                    <w:color w:val="000000" w:themeColor="text1"/>
                                    <w:sz w:val="28"/>
                                  </w:rPr>
                                  <w:t>Bilecik Şeyh Edebali Üniversitesi</w:t>
                                </w:r>
                              </w:p>
                              <w:p w:rsidR="00B03308" w:rsidRDefault="00B03308" w:rsidP="00DE03F1">
                                <w:pPr>
                                  <w:pStyle w:val="AralkYok"/>
                                  <w:jc w:val="center"/>
                                  <w:rPr>
                                    <w:b/>
                                    <w:color w:val="000000" w:themeColor="text1"/>
                                    <w:sz w:val="28"/>
                                  </w:rPr>
                                </w:pPr>
                                <w:r w:rsidRPr="0024137D">
                                  <w:rPr>
                                    <w:b/>
                                    <w:color w:val="000000" w:themeColor="text1"/>
                                    <w:sz w:val="28"/>
                                  </w:rPr>
                                  <w:t>Strateji Geliştirme Daire Başkanlığı</w:t>
                                </w:r>
                              </w:p>
                              <w:p w:rsidR="00B03308" w:rsidRDefault="00B03308" w:rsidP="00DE03F1">
                                <w:pPr>
                                  <w:pStyle w:val="AralkYok"/>
                                  <w:jc w:val="center"/>
                                  <w:rPr>
                                    <w:b/>
                                    <w:color w:val="000000" w:themeColor="text1"/>
                                    <w:sz w:val="28"/>
                                  </w:rPr>
                                </w:pPr>
                              </w:p>
                              <w:p w:rsidR="00B03308" w:rsidRPr="0024137D" w:rsidRDefault="00B03308" w:rsidP="00DE03F1">
                                <w:pPr>
                                  <w:pStyle w:val="AralkYok"/>
                                  <w:jc w:val="center"/>
                                  <w:rPr>
                                    <w:b/>
                                    <w:color w:val="000000" w:themeColor="text1"/>
                                    <w:sz w:val="36"/>
                                    <w:szCs w:val="20"/>
                                  </w:rPr>
                                </w:pPr>
                                <w:r>
                                  <w:rPr>
                                    <w:b/>
                                    <w:color w:val="000000" w:themeColor="text1"/>
                                    <w:sz w:val="28"/>
                                  </w:rPr>
                                  <w:t xml:space="preserve">2024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C682BD" id="Metin Kutusu 34" o:spid="_x0000_s1027" type="#_x0000_t202" style="position:absolute;left:0;text-align:left;margin-left:162pt;margin-top:538.5pt;width:297.65pt;height:162.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" filled="f" stroked="f" strokeweight=".5pt">
                    <v:textbox inset="0,0,0,0">
                      <w:txbxContent>
                        <w:p w:rsidR="00B03308" w:rsidRDefault="00B03308" w:rsidP="00124EFC">
                          <w:pPr>
                            <w:pStyle w:val="AralkYok"/>
                            <w:jc w:val="center"/>
                            <w:rPr>
                              <w:b/>
                              <w:sz w:val="32"/>
                            </w:rPr>
                          </w:pPr>
                          <w:r w:rsidRPr="0024137D">
                            <w:rPr>
                              <w:b/>
                              <w:sz w:val="32"/>
                            </w:rPr>
                            <w:t>Hazırlayan</w:t>
                          </w:r>
                        </w:p>
                        <w:p w:rsidR="00B03308" w:rsidRPr="0024137D" w:rsidRDefault="00B03308" w:rsidP="00DE03F1">
                          <w:pPr>
                            <w:pStyle w:val="AralkYok"/>
                            <w:jc w:val="center"/>
                            <w:rPr>
                              <w:b/>
                              <w:sz w:val="28"/>
                              <w:szCs w:val="20"/>
                            </w:rPr>
                          </w:pPr>
                        </w:p>
                        <w:p w:rsidR="00B03308" w:rsidRPr="0024137D" w:rsidRDefault="00B03308" w:rsidP="00DE03F1">
                          <w:pPr>
                            <w:pStyle w:val="AralkYok"/>
                            <w:jc w:val="center"/>
                            <w:rPr>
                              <w:b/>
                              <w:color w:val="000000" w:themeColor="text1"/>
                              <w:sz w:val="28"/>
                            </w:rPr>
                          </w:pPr>
                          <w:r w:rsidRPr="0024137D">
                            <w:rPr>
                              <w:b/>
                              <w:color w:val="000000" w:themeColor="text1"/>
                              <w:sz w:val="28"/>
                            </w:rPr>
                            <w:t>Bilecik Şeyh Edebali Üniversitesi</w:t>
                          </w:r>
                        </w:p>
                        <w:p w:rsidR="00B03308" w:rsidRDefault="00B03308" w:rsidP="00DE03F1">
                          <w:pPr>
                            <w:pStyle w:val="AralkYok"/>
                            <w:jc w:val="center"/>
                            <w:rPr>
                              <w:b/>
                              <w:color w:val="000000" w:themeColor="text1"/>
                              <w:sz w:val="28"/>
                            </w:rPr>
                          </w:pPr>
                          <w:r w:rsidRPr="0024137D">
                            <w:rPr>
                              <w:b/>
                              <w:color w:val="000000" w:themeColor="text1"/>
                              <w:sz w:val="28"/>
                            </w:rPr>
                            <w:t>Strateji Geliştirme Daire Başkanlığı</w:t>
                          </w:r>
                        </w:p>
                        <w:p w:rsidR="00B03308" w:rsidRDefault="00B03308" w:rsidP="00DE03F1">
                          <w:pPr>
                            <w:pStyle w:val="AralkYok"/>
                            <w:jc w:val="center"/>
                            <w:rPr>
                              <w:b/>
                              <w:color w:val="000000" w:themeColor="text1"/>
                              <w:sz w:val="28"/>
                            </w:rPr>
                          </w:pPr>
                        </w:p>
                        <w:p w:rsidR="00B03308" w:rsidRPr="0024137D" w:rsidRDefault="00B03308" w:rsidP="00DE03F1">
                          <w:pPr>
                            <w:pStyle w:val="AralkYok"/>
                            <w:jc w:val="center"/>
                            <w:rPr>
                              <w:b/>
                              <w:color w:val="000000" w:themeColor="text1"/>
                              <w:sz w:val="36"/>
                              <w:szCs w:val="20"/>
                            </w:rPr>
                          </w:pPr>
                          <w:r>
                            <w:rPr>
                              <w:b/>
                              <w:color w:val="000000" w:themeColor="text1"/>
                              <w:sz w:val="28"/>
                            </w:rPr>
                            <w:t xml:space="preserve">2024 </w:t>
                          </w:r>
                        </w:p>
                      </w:txbxContent>
                    </v:textbox>
                    <w10:wrap anchorx="page" anchory="page"/>
                  </v:shape>
                </w:pict>
              </mc:Fallback>
            </mc:AlternateContent>
          </w:r>
          <w:r w:rsidRPr="00DE03F1">
            <w:rPr>
              <w:rFonts w:eastAsiaTheme="minorHAnsi"/>
              <w:noProof/>
            </w:rPr>
            <mc:AlternateContent>
              <mc:Choice Requires="wps">
                <w:drawing>
                  <wp:anchor distT="0" distB="0" distL="114300" distR="114300" simplePos="0" relativeHeight="251663360" behindDoc="0" locked="0" layoutInCell="1" allowOverlap="1" wp14:anchorId="552E945B" wp14:editId="76FE5C78">
                    <wp:simplePos x="0" y="0"/>
                    <wp:positionH relativeFrom="page">
                      <wp:posOffset>901176</wp:posOffset>
                    </wp:positionH>
                    <wp:positionV relativeFrom="page">
                      <wp:posOffset>1343660</wp:posOffset>
                    </wp:positionV>
                    <wp:extent cx="6167120" cy="2209800"/>
                    <wp:effectExtent l="0" t="0" r="5080" b="0"/>
                    <wp:wrapNone/>
                    <wp:docPr id="11" name="Metin Kutusu 11"/>
                    <wp:cNvGraphicFramePr/>
                    <a:graphic xmlns:a="http://schemas.openxmlformats.org/drawingml/2006/main">
                      <a:graphicData uri="http://schemas.microsoft.com/office/word/2010/wordprocessingShape">
                        <wps:wsp>
                          <wps:cNvSpPr txBox="1"/>
                          <wps:spPr>
                            <a:xfrm>
                              <a:off x="0" y="0"/>
                              <a:ext cx="6167120" cy="2209800"/>
                            </a:xfrm>
                            <a:prstGeom prst="rect">
                              <a:avLst/>
                            </a:prstGeom>
                            <a:noFill/>
                            <a:ln w="6350">
                              <a:noFill/>
                            </a:ln>
                            <a:effectLst/>
                          </wps:spPr>
                          <wps:txbx>
                            <w:txbxContent>
                              <w:p w:rsidR="00B03308" w:rsidRDefault="00B03308" w:rsidP="00DE03F1">
                                <w:pPr>
                                  <w:pStyle w:val="AralkYok"/>
                                  <w:jc w:val="center"/>
                                  <w:rPr>
                                    <w:b/>
                                    <w:sz w:val="72"/>
                                  </w:rPr>
                                </w:pPr>
                              </w:p>
                              <w:p w:rsidR="00B03308" w:rsidRDefault="00B03308" w:rsidP="00DE03F1">
                                <w:pPr>
                                  <w:pStyle w:val="AralkYok"/>
                                  <w:jc w:val="center"/>
                                  <w:rPr>
                                    <w:b/>
                                    <w:sz w:val="72"/>
                                  </w:rPr>
                                </w:pPr>
                              </w:p>
                              <w:p w:rsidR="00B03308" w:rsidRDefault="00B03308" w:rsidP="00DE03F1">
                                <w:pPr>
                                  <w:pStyle w:val="AralkYok"/>
                                  <w:jc w:val="center"/>
                                  <w:rPr>
                                    <w:b/>
                                    <w:sz w:val="72"/>
                                  </w:rPr>
                                </w:pPr>
                                <w:r w:rsidRPr="00D5512F">
                                  <w:rPr>
                                    <w:b/>
                                    <w:sz w:val="72"/>
                                  </w:rPr>
                                  <w:t>BİLECİK ŞEYH EDEBALİ ÜNİVERSİTESİ</w:t>
                                </w:r>
                              </w:p>
                              <w:p w:rsidR="00B03308" w:rsidRPr="0024137D" w:rsidRDefault="00B03308" w:rsidP="00DE03F1">
                                <w:pPr>
                                  <w:pStyle w:val="AralkYok"/>
                                  <w:jc w:val="center"/>
                                  <w:rPr>
                                    <w:b/>
                                    <w:sz w:val="36"/>
                                  </w:rPr>
                                </w:pPr>
                              </w:p>
                              <w:p w:rsidR="00B03308" w:rsidRPr="00DE03F1" w:rsidRDefault="00EE6674" w:rsidP="00DE03F1">
                                <w:pPr>
                                  <w:pStyle w:val="AralkYok"/>
                                  <w:jc w:val="center"/>
                                  <w:rPr>
                                    <w:color w:val="000000" w:themeColor="text1"/>
                                    <w:sz w:val="5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lt Başlık"/>
                                    <w:tag w:val=""/>
                                    <w:id w:val="-1182897157"/>
                                    <w:showingPlcHdr/>
                                    <w:dataBinding w:prefixMappings="xmlns:ns0='http://purl.org/dc/elements/1.1/' xmlns:ns1='http://schemas.openxmlformats.org/package/2006/metadata/core-properties' " w:xpath="/ns1:coreProperties[1]/ns0:subject[1]" w:storeItemID="{6C3C8BC8-F283-45AE-878A-BAB7291924A1}"/>
                                    <w:text/>
                                  </w:sdtPr>
                                  <w:sdtEndPr/>
                                  <w:sdtContent>
                                    <w:r w:rsidR="00B03308" w:rsidRPr="00DE03F1">
                                      <w:rPr>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2E945B" id="Metin Kutusu 11" o:spid="_x0000_s1028" type="#_x0000_t202" style="position:absolute;left:0;text-align:left;margin-left:70.95pt;margin-top:105.8pt;width:485.6pt;height:1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" filled="f" stroked="f" strokeweight=".5pt">
                    <v:textbox inset="0,0,0,0">
                      <w:txbxContent>
                        <w:p w:rsidR="00B03308" w:rsidRDefault="00B03308" w:rsidP="00DE03F1">
                          <w:pPr>
                            <w:pStyle w:val="AralkYok"/>
                            <w:jc w:val="center"/>
                            <w:rPr>
                              <w:b/>
                              <w:sz w:val="72"/>
                            </w:rPr>
                          </w:pPr>
                        </w:p>
                        <w:p w:rsidR="00B03308" w:rsidRDefault="00B03308" w:rsidP="00DE03F1">
                          <w:pPr>
                            <w:pStyle w:val="AralkYok"/>
                            <w:jc w:val="center"/>
                            <w:rPr>
                              <w:b/>
                              <w:sz w:val="72"/>
                            </w:rPr>
                          </w:pPr>
                        </w:p>
                        <w:p w:rsidR="00B03308" w:rsidRDefault="00B03308" w:rsidP="00DE03F1">
                          <w:pPr>
                            <w:pStyle w:val="AralkYok"/>
                            <w:jc w:val="center"/>
                            <w:rPr>
                              <w:b/>
                              <w:sz w:val="72"/>
                            </w:rPr>
                          </w:pPr>
                          <w:r w:rsidRPr="00D5512F">
                            <w:rPr>
                              <w:b/>
                              <w:sz w:val="72"/>
                            </w:rPr>
                            <w:t>BİLECİK ŞEYH EDEBALİ ÜNİVERSİTESİ</w:t>
                          </w:r>
                        </w:p>
                        <w:p w:rsidR="00B03308" w:rsidRPr="0024137D" w:rsidRDefault="00B03308" w:rsidP="00DE03F1">
                          <w:pPr>
                            <w:pStyle w:val="AralkYok"/>
                            <w:jc w:val="center"/>
                            <w:rPr>
                              <w:b/>
                              <w:sz w:val="36"/>
                            </w:rPr>
                          </w:pPr>
                        </w:p>
                        <w:p w:rsidR="00B03308" w:rsidRPr="00DE03F1" w:rsidRDefault="00B03308" w:rsidP="00DE03F1">
                          <w:pPr>
                            <w:pStyle w:val="AralkYok"/>
                            <w:jc w:val="center"/>
                            <w:rPr>
                              <w:color w:val="000000" w:themeColor="text1"/>
                              <w:sz w:val="5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lt Başlık"/>
                              <w:tag w:val=""/>
                              <w:id w:val="-1182897157"/>
                              <w:showingPlcHdr/>
                              <w:dataBinding w:prefixMappings="xmlns:ns0='http://purl.org/dc/elements/1.1/' xmlns:ns1='http://schemas.openxmlformats.org/package/2006/metadata/core-properties' " w:xpath="/ns1:coreProperties[1]/ns0:subject[1]" w:storeItemID="{6C3C8BC8-F283-45AE-878A-BAB7291924A1}"/>
                              <w:text/>
                            </w:sdtPr>
                            <w:sdtContent>
                              <w:r w:rsidRPr="00DE03F1">
                                <w:rPr>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w10:wrap anchorx="page" anchory="page"/>
                  </v:shape>
                </w:pict>
              </mc:Fallback>
            </mc:AlternateContent>
          </w:r>
          <w:r w:rsidRPr="00DE03F1">
            <w:rPr>
              <w:rFonts w:eastAsiaTheme="minorHAnsi"/>
              <w:noProof/>
            </w:rPr>
            <mc:AlternateContent>
              <mc:Choice Requires="wps">
                <w:drawing>
                  <wp:anchor distT="0" distB="0" distL="114300" distR="114300" simplePos="0" relativeHeight="251665408" behindDoc="0" locked="0" layoutInCell="1" allowOverlap="1" wp14:anchorId="06D260BA" wp14:editId="4FD5822E">
                    <wp:simplePos x="0" y="0"/>
                    <wp:positionH relativeFrom="page">
                      <wp:posOffset>992096</wp:posOffset>
                    </wp:positionH>
                    <wp:positionV relativeFrom="page">
                      <wp:posOffset>2803525</wp:posOffset>
                    </wp:positionV>
                    <wp:extent cx="6167120" cy="2209800"/>
                    <wp:effectExtent l="0" t="0" r="5080" b="0"/>
                    <wp:wrapNone/>
                    <wp:docPr id="33" name="Metin Kutusu 33"/>
                    <wp:cNvGraphicFramePr/>
                    <a:graphic xmlns:a="http://schemas.openxmlformats.org/drawingml/2006/main">
                      <a:graphicData uri="http://schemas.microsoft.com/office/word/2010/wordprocessingShape">
                        <wps:wsp>
                          <wps:cNvSpPr txBox="1"/>
                          <wps:spPr>
                            <a:xfrm>
                              <a:off x="0" y="0"/>
                              <a:ext cx="6167120" cy="2209800"/>
                            </a:xfrm>
                            <a:prstGeom prst="rect">
                              <a:avLst/>
                            </a:prstGeom>
                            <a:noFill/>
                            <a:ln w="6350">
                              <a:noFill/>
                            </a:ln>
                            <a:effectLst/>
                          </wps:spPr>
                          <wps:txbx>
                            <w:txbxContent>
                              <w:p w:rsidR="00B03308" w:rsidRDefault="00B03308" w:rsidP="00DE03F1">
                                <w:pPr>
                                  <w:pStyle w:val="AralkYok"/>
                                  <w:jc w:val="center"/>
                                  <w:rPr>
                                    <w:b/>
                                    <w:sz w:val="72"/>
                                  </w:rPr>
                                </w:pPr>
                              </w:p>
                              <w:p w:rsidR="00B03308" w:rsidRDefault="00B03308" w:rsidP="00DE03F1">
                                <w:pPr>
                                  <w:pStyle w:val="AralkYok"/>
                                  <w:jc w:val="center"/>
                                  <w:rPr>
                                    <w:b/>
                                    <w:sz w:val="72"/>
                                  </w:rPr>
                                </w:pPr>
                              </w:p>
                              <w:p w:rsidR="00B03308" w:rsidRPr="00DE03F1" w:rsidRDefault="00B03308" w:rsidP="00DE03F1">
                                <w:pPr>
                                  <w:pStyle w:val="AralkYok"/>
                                  <w:jc w:val="center"/>
                                  <w:rPr>
                                    <w:b/>
                                    <w:sz w:val="52"/>
                                  </w:rPr>
                                </w:pPr>
                                <w:r w:rsidRPr="00DE03F1">
                                  <w:rPr>
                                    <w:sz w:val="36"/>
                                  </w:rPr>
                                  <w:t>İÇ KONTROL STANDARTLARINA UYUM EYLEM PLANI</w:t>
                                </w:r>
                              </w:p>
                              <w:p w:rsidR="00B03308" w:rsidRPr="00DE03F1" w:rsidRDefault="00EE6674" w:rsidP="00DE03F1">
                                <w:pPr>
                                  <w:pStyle w:val="AralkYok"/>
                                  <w:jc w:val="center"/>
                                  <w:rPr>
                                    <w:color w:val="000000" w:themeColor="text1"/>
                                    <w:sz w:val="5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lt Başlık"/>
                                    <w:tag w:val=""/>
                                    <w:id w:val="-837691748"/>
                                    <w:showingPlcHdr/>
                                    <w:dataBinding w:prefixMappings="xmlns:ns0='http://purl.org/dc/elements/1.1/' xmlns:ns1='http://schemas.openxmlformats.org/package/2006/metadata/core-properties' " w:xpath="/ns1:coreProperties[1]/ns0:subject[1]" w:storeItemID="{6C3C8BC8-F283-45AE-878A-BAB7291924A1}"/>
                                    <w:text/>
                                  </w:sdtPr>
                                  <w:sdtEndPr/>
                                  <w:sdtContent>
                                    <w:r w:rsidR="00B03308" w:rsidRPr="00DE03F1">
                                      <w:rPr>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p w:rsidR="00B03308" w:rsidRDefault="00B033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D260BA" id="Metin Kutusu 33" o:spid="_x0000_s1029" type="#_x0000_t202" style="position:absolute;left:0;text-align:left;margin-left:78.1pt;margin-top:220.75pt;width:485.6pt;height:17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" filled="f" stroked="f" strokeweight=".5pt">
                    <v:textbox inset="0,0,0,0">
                      <w:txbxContent>
                        <w:p w:rsidR="00B03308" w:rsidRDefault="00B03308" w:rsidP="00DE03F1">
                          <w:pPr>
                            <w:pStyle w:val="AralkYok"/>
                            <w:jc w:val="center"/>
                            <w:rPr>
                              <w:b/>
                              <w:sz w:val="72"/>
                            </w:rPr>
                          </w:pPr>
                        </w:p>
                        <w:p w:rsidR="00B03308" w:rsidRDefault="00B03308" w:rsidP="00DE03F1">
                          <w:pPr>
                            <w:pStyle w:val="AralkYok"/>
                            <w:jc w:val="center"/>
                            <w:rPr>
                              <w:b/>
                              <w:sz w:val="72"/>
                            </w:rPr>
                          </w:pPr>
                        </w:p>
                        <w:p w:rsidR="00B03308" w:rsidRPr="00DE03F1" w:rsidRDefault="00B03308" w:rsidP="00DE03F1">
                          <w:pPr>
                            <w:pStyle w:val="AralkYok"/>
                            <w:jc w:val="center"/>
                            <w:rPr>
                              <w:b/>
                              <w:sz w:val="52"/>
                            </w:rPr>
                          </w:pPr>
                          <w:r w:rsidRPr="00DE03F1">
                            <w:rPr>
                              <w:sz w:val="36"/>
                            </w:rPr>
                            <w:t>İÇ KONTROL STANDARTLARINA UYUM EYLEM PLANI</w:t>
                          </w:r>
                        </w:p>
                        <w:p w:rsidR="00B03308" w:rsidRPr="00DE03F1" w:rsidRDefault="00B03308" w:rsidP="00DE03F1">
                          <w:pPr>
                            <w:pStyle w:val="AralkYok"/>
                            <w:jc w:val="center"/>
                            <w:rPr>
                              <w:color w:val="000000" w:themeColor="text1"/>
                              <w:sz w:val="5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lt Başlık"/>
                              <w:tag w:val=""/>
                              <w:id w:val="-837691748"/>
                              <w:showingPlcHdr/>
                              <w:dataBinding w:prefixMappings="xmlns:ns0='http://purl.org/dc/elements/1.1/' xmlns:ns1='http://schemas.openxmlformats.org/package/2006/metadata/core-properties' " w:xpath="/ns1:coreProperties[1]/ns0:subject[1]" w:storeItemID="{6C3C8BC8-F283-45AE-878A-BAB7291924A1}"/>
                              <w:text/>
                            </w:sdtPr>
                            <w:sdtContent>
                              <w:r w:rsidRPr="00DE03F1">
                                <w:rPr>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p w:rsidR="00B03308" w:rsidRDefault="00B03308"/>
                      </w:txbxContent>
                    </v:textbox>
                    <w10:wrap anchorx="page" anchory="page"/>
                  </v:shape>
                </w:pict>
              </mc:Fallback>
            </mc:AlternateContent>
          </w:r>
          <w:r>
            <w:br w:type="page"/>
          </w:r>
        </w:p>
        <w:p w:rsidR="00DE03F1" w:rsidRDefault="00EE6674"/>
      </w:sdtContent>
    </w:sdt>
    <w:sdt>
      <w:sdtPr>
        <w:rPr>
          <w:rFonts w:asciiTheme="minorHAnsi" w:eastAsiaTheme="minorHAnsi" w:hAnsiTheme="minorHAnsi" w:cstheme="minorBidi"/>
          <w:color w:val="auto"/>
          <w:sz w:val="22"/>
          <w:szCs w:val="22"/>
          <w:lang w:eastAsia="en-US"/>
        </w:rPr>
        <w:id w:val="-703791475"/>
        <w:docPartObj>
          <w:docPartGallery w:val="Table of Contents"/>
          <w:docPartUnique/>
        </w:docPartObj>
      </w:sdtPr>
      <w:sdtEndPr/>
      <w:sdtContent>
        <w:p w:rsidR="00C3452E" w:rsidRDefault="00C3452E">
          <w:pPr>
            <w:pStyle w:val="TBal"/>
          </w:pPr>
          <w:r>
            <w:t>İçindekiler</w:t>
          </w:r>
        </w:p>
        <w:p w:rsidR="00C3452E" w:rsidRDefault="00C3452E">
          <w:r>
            <w:t>SUNU</w:t>
          </w:r>
          <w:r w:rsidR="00F725A1">
            <w:t>Ş</w:t>
          </w:r>
          <w:proofErr w:type="gramStart"/>
          <w:r w:rsidR="00B03308">
            <w:t>………………………………………………………………………………………………………………………………………………</w:t>
          </w:r>
          <w:proofErr w:type="gramEnd"/>
          <w:r w:rsidR="00B03308">
            <w:t>2</w:t>
          </w:r>
        </w:p>
        <w:p w:rsidR="00C3452E" w:rsidRDefault="00C3452E">
          <w:r>
            <w:t>GİRİŞ</w:t>
          </w:r>
          <w:proofErr w:type="gramStart"/>
          <w:r w:rsidR="00B03308">
            <w:t>………………………………………………………………………………………………………………………………………………..</w:t>
          </w:r>
          <w:proofErr w:type="gramEnd"/>
          <w:r w:rsidR="00B03308">
            <w:t>3</w:t>
          </w:r>
        </w:p>
        <w:p w:rsidR="00C3452E" w:rsidRDefault="00C3452E" w:rsidP="00C3452E">
          <w:r>
            <w:t>1.İÇ KONTROL SİSTEMİ</w:t>
          </w:r>
          <w:proofErr w:type="gramStart"/>
          <w:r w:rsidR="00F725A1">
            <w:t>……………………………………………………………………………………………………………………</w:t>
          </w:r>
          <w:r w:rsidR="00645A8A">
            <w:t>.</w:t>
          </w:r>
          <w:r w:rsidR="00B03308">
            <w:t>.</w:t>
          </w:r>
          <w:proofErr w:type="gramEnd"/>
          <w:r w:rsidR="00B03308">
            <w:t>4</w:t>
          </w:r>
        </w:p>
        <w:p w:rsidR="00F725A1" w:rsidRDefault="00C3452E" w:rsidP="00C3452E">
          <w:r>
            <w:tab/>
            <w:t>1.1</w:t>
          </w:r>
          <w:r w:rsidR="00FE10D6">
            <w:t>.İç Kontrolün Tanımı ve Amaçları</w:t>
          </w:r>
          <w:proofErr w:type="gramStart"/>
          <w:r w:rsidR="00F725A1">
            <w:t>…</w:t>
          </w:r>
          <w:r w:rsidR="00FE10D6">
            <w:t>..</w:t>
          </w:r>
          <w:r w:rsidR="00F725A1">
            <w:t>……………………………………………………………………………….</w:t>
          </w:r>
          <w:r w:rsidR="00B03308">
            <w:t>.</w:t>
          </w:r>
          <w:proofErr w:type="gramEnd"/>
          <w:r w:rsidR="00F725A1">
            <w:t>4</w:t>
          </w:r>
        </w:p>
        <w:p w:rsidR="00F725A1" w:rsidRDefault="00F725A1" w:rsidP="00C3452E">
          <w:r>
            <w:tab/>
            <w:t>1.2</w:t>
          </w:r>
          <w:r w:rsidR="00FE10D6">
            <w:t>. İç Kontrolün Yapısı ve İşleyişi</w:t>
          </w:r>
          <w:proofErr w:type="gramStart"/>
          <w:r>
            <w:t>………………………………………………………………………………………</w:t>
          </w:r>
          <w:r w:rsidR="00B03308">
            <w:t>…</w:t>
          </w:r>
          <w:proofErr w:type="gramEnd"/>
          <w:r w:rsidR="004B7DD9">
            <w:t>4</w:t>
          </w:r>
        </w:p>
        <w:p w:rsidR="00F725A1" w:rsidRDefault="00F725A1" w:rsidP="00C3452E">
          <w:r>
            <w:tab/>
            <w:t>1.3</w:t>
          </w:r>
          <w:r w:rsidR="00FE10D6">
            <w:t xml:space="preserve">. İç Kontrol sisteminin Temel  İlkeleri </w:t>
          </w:r>
          <w:proofErr w:type="gramStart"/>
          <w:r>
            <w:t>……………………………………………………………………………</w:t>
          </w:r>
          <w:r w:rsidR="00B03308">
            <w:t>…</w:t>
          </w:r>
          <w:proofErr w:type="gramEnd"/>
          <w:r w:rsidR="004B7DD9">
            <w:t>5</w:t>
          </w:r>
        </w:p>
        <w:p w:rsidR="00F725A1" w:rsidRDefault="00F725A1" w:rsidP="00C3452E">
          <w:r>
            <w:tab/>
            <w:t>1.4</w:t>
          </w:r>
          <w:r w:rsidR="00A11083">
            <w:t>.İç Kontrolün Unsurları ve Genel Koşulları</w:t>
          </w:r>
          <w:proofErr w:type="gramStart"/>
          <w:r>
            <w:t>……………………………………………………………………</w:t>
          </w:r>
          <w:r w:rsidR="00B03308">
            <w:t>….</w:t>
          </w:r>
          <w:proofErr w:type="gramEnd"/>
          <w:r w:rsidR="004B7DD9">
            <w:t>5</w:t>
          </w:r>
        </w:p>
        <w:p w:rsidR="00F725A1" w:rsidRDefault="00F725A1" w:rsidP="00C3452E">
          <w:r>
            <w:tab/>
            <w:t>1.5</w:t>
          </w:r>
          <w:r w:rsidR="00A11083">
            <w:t>. İç Kontrole İlişkin Yetki ve Sorumluluklar</w:t>
          </w:r>
          <w:proofErr w:type="gramStart"/>
          <w:r w:rsidR="00A11083">
            <w:t>.</w:t>
          </w:r>
          <w:r>
            <w:t>……………………………………………………………………</w:t>
          </w:r>
          <w:r w:rsidR="00B03308">
            <w:t>…</w:t>
          </w:r>
          <w:proofErr w:type="gramEnd"/>
          <w:r w:rsidR="004B7DD9">
            <w:t>6</w:t>
          </w:r>
        </w:p>
        <w:p w:rsidR="00F725A1" w:rsidRDefault="00F725A1" w:rsidP="00C3452E">
          <w:r>
            <w:t>2.MEVCUT DURUM</w:t>
          </w:r>
          <w:proofErr w:type="gramStart"/>
          <w:r>
            <w:t>…………………………………………………………………………………………………………………………</w:t>
          </w:r>
          <w:r w:rsidR="00B03308">
            <w:t>..</w:t>
          </w:r>
          <w:proofErr w:type="gramEnd"/>
          <w:r w:rsidR="004B7DD9">
            <w:t>7</w:t>
          </w:r>
        </w:p>
        <w:p w:rsidR="00F725A1" w:rsidRDefault="00B576C3" w:rsidP="00C3452E">
          <w:r>
            <w:t>3.KAMU İÇ KONTROL STANDARTLARINA UYUM EYLEM PLANI</w:t>
          </w:r>
          <w:proofErr w:type="gramStart"/>
          <w:r>
            <w:t>…………</w:t>
          </w:r>
          <w:r w:rsidR="00F725A1">
            <w:t>……………………………………………</w:t>
          </w:r>
          <w:r w:rsidR="004B7DD9">
            <w:t>.</w:t>
          </w:r>
          <w:r w:rsidR="000E1F32">
            <w:t>.</w:t>
          </w:r>
          <w:proofErr w:type="gramEnd"/>
          <w:r w:rsidR="00F725A1">
            <w:t>10</w:t>
          </w:r>
        </w:p>
        <w:p w:rsidR="00F725A1" w:rsidRDefault="00F725A1" w:rsidP="00C3452E">
          <w:r>
            <w:tab/>
            <w:t>3.1.</w:t>
          </w:r>
          <w:r w:rsidR="003D6032">
            <w:t xml:space="preserve">Kamu İç Kontrol Standartları Uyum Eylem Planı Rehberine Göre </w:t>
          </w:r>
          <w:r>
            <w:t>Temel İlkeler</w:t>
          </w:r>
          <w:proofErr w:type="gramStart"/>
          <w:r>
            <w:t>……</w:t>
          </w:r>
          <w:r w:rsidR="003D6032">
            <w:t>.</w:t>
          </w:r>
          <w:r>
            <w:t>……</w:t>
          </w:r>
          <w:r w:rsidR="00B03308">
            <w:t>…</w:t>
          </w:r>
          <w:proofErr w:type="gramEnd"/>
          <w:r w:rsidR="004B7DD9">
            <w:t>10</w:t>
          </w:r>
        </w:p>
        <w:p w:rsidR="00F725A1" w:rsidRDefault="00F725A1" w:rsidP="00C3452E">
          <w:r>
            <w:tab/>
            <w:t>3.2.</w:t>
          </w:r>
          <w:r w:rsidR="003D6032" w:rsidRPr="003D6032">
            <w:t xml:space="preserve"> </w:t>
          </w:r>
          <w:r w:rsidR="003D6032">
            <w:t>Kamu İç Kontrol Standartları Uyum Eylem Planı Rehberine Göre Yöntem</w:t>
          </w:r>
          <w:proofErr w:type="gramStart"/>
          <w:r w:rsidR="003D6032">
            <w:t>…</w:t>
          </w:r>
          <w:r>
            <w:t>………………</w:t>
          </w:r>
          <w:r w:rsidR="00B03308">
            <w:t>…</w:t>
          </w:r>
          <w:proofErr w:type="gramEnd"/>
          <w:r w:rsidR="004B7DD9">
            <w:t>10</w:t>
          </w:r>
        </w:p>
        <w:p w:rsidR="00F725A1" w:rsidRDefault="00F725A1" w:rsidP="00C3452E">
          <w:r>
            <w:tab/>
            <w:t>3.3.Eylem Planı</w:t>
          </w:r>
          <w:proofErr w:type="gramStart"/>
          <w:r>
            <w:t>………………………………………………………………………………………………………………….</w:t>
          </w:r>
          <w:r w:rsidR="00B03308">
            <w:t>.</w:t>
          </w:r>
          <w:proofErr w:type="gramEnd"/>
          <w:r w:rsidR="004B7DD9">
            <w:t>14</w:t>
          </w:r>
        </w:p>
        <w:p w:rsidR="00F725A1" w:rsidRDefault="00F725A1" w:rsidP="00C3452E">
          <w:r>
            <w:tab/>
          </w:r>
          <w:r>
            <w:tab/>
            <w:t>3.3.1.Kontrol Ortamı Standartları (KOS) Eylem Planı</w:t>
          </w:r>
          <w:proofErr w:type="gramStart"/>
          <w:r>
            <w:t>……………………………………………</w:t>
          </w:r>
          <w:r w:rsidR="00B03308">
            <w:t>…</w:t>
          </w:r>
          <w:proofErr w:type="gramEnd"/>
          <w:r>
            <w:t>14</w:t>
          </w:r>
        </w:p>
        <w:p w:rsidR="00F725A1" w:rsidRDefault="00F725A1" w:rsidP="00C3452E">
          <w:r>
            <w:tab/>
          </w:r>
          <w:r>
            <w:tab/>
            <w:t>3.3.2.Risk Değerlendirme Standartları  (RDS) Eylem Planı</w:t>
          </w:r>
          <w:proofErr w:type="gramStart"/>
          <w:r>
            <w:t>……………………………………</w:t>
          </w:r>
          <w:r w:rsidR="00B03308">
            <w:t>…</w:t>
          </w:r>
          <w:proofErr w:type="gramEnd"/>
          <w:r w:rsidR="004B7DD9">
            <w:t>24</w:t>
          </w:r>
        </w:p>
        <w:p w:rsidR="00F725A1" w:rsidRDefault="00F725A1" w:rsidP="00C3452E">
          <w:r>
            <w:tab/>
          </w:r>
          <w:r>
            <w:tab/>
            <w:t>3.3.3.Kontrol Faaliyetleri Standartları (KFS) Eylem Planı</w:t>
          </w:r>
          <w:proofErr w:type="gramStart"/>
          <w:r>
            <w:t>………………………………………</w:t>
          </w:r>
          <w:r w:rsidR="00B03308">
            <w:t>…</w:t>
          </w:r>
          <w:proofErr w:type="gramEnd"/>
          <w:r w:rsidR="004B7DD9">
            <w:t>27</w:t>
          </w:r>
        </w:p>
        <w:p w:rsidR="00F725A1" w:rsidRDefault="00F725A1" w:rsidP="00C3452E">
          <w:r>
            <w:tab/>
          </w:r>
          <w:r>
            <w:tab/>
            <w:t>3.3.4.Bilgi ve İletişim Standartları (BİS) Eylem Planı……………………………………………….</w:t>
          </w:r>
          <w:r w:rsidR="004B7DD9">
            <w:t>37</w:t>
          </w:r>
        </w:p>
        <w:p w:rsidR="00F725A1" w:rsidRDefault="00F725A1" w:rsidP="00C3452E">
          <w:r>
            <w:tab/>
          </w:r>
          <w:r>
            <w:tab/>
            <w:t>3.3.5.İzleme Standartları (İS) Eylem Planı</w:t>
          </w:r>
          <w:proofErr w:type="gramStart"/>
          <w:r>
            <w:t>………………………………………………………………</w:t>
          </w:r>
          <w:r w:rsidR="00B03308">
            <w:t>.</w:t>
          </w:r>
          <w:proofErr w:type="gramEnd"/>
          <w:r w:rsidR="004B7DD9">
            <w:t>45</w:t>
          </w:r>
        </w:p>
        <w:p w:rsidR="00501DE3" w:rsidRDefault="00A37935" w:rsidP="00B03308">
          <w:r>
            <w:tab/>
          </w:r>
        </w:p>
        <w:p w:rsidR="00F725A1" w:rsidRDefault="00F725A1" w:rsidP="00C3452E"/>
        <w:p w:rsidR="00C3452E" w:rsidRDefault="00EE6674" w:rsidP="00C3452E"/>
      </w:sdtContent>
    </w:sdt>
    <w:p w:rsidR="00712A90" w:rsidRDefault="00712A90"/>
    <w:p w:rsidR="00501DE3" w:rsidRDefault="00501DE3"/>
    <w:p w:rsidR="00501DE3" w:rsidRDefault="00501DE3"/>
    <w:p w:rsidR="00501DE3" w:rsidRDefault="00501DE3"/>
    <w:p w:rsidR="00B03308" w:rsidRDefault="00B03308"/>
    <w:p w:rsidR="00B03308" w:rsidRDefault="00B03308"/>
    <w:p w:rsidR="00A37935" w:rsidRDefault="00A37935"/>
    <w:p w:rsidR="00501DE3" w:rsidRDefault="00501DE3"/>
    <w:p w:rsidR="00501DE3" w:rsidRPr="00645A8A" w:rsidRDefault="00501DE3">
      <w:pPr>
        <w:rPr>
          <w:b/>
        </w:rPr>
      </w:pPr>
      <w:r w:rsidRPr="00645A8A">
        <w:rPr>
          <w:b/>
        </w:rPr>
        <w:lastRenderedPageBreak/>
        <w:t>SUNUŞ</w:t>
      </w:r>
    </w:p>
    <w:p w:rsidR="00893662" w:rsidRPr="00893662" w:rsidRDefault="00501DE3" w:rsidP="00893662">
      <w:pPr>
        <w:spacing w:line="360" w:lineRule="auto"/>
        <w:ind w:firstLine="708"/>
        <w:jc w:val="both"/>
        <w:rPr>
          <w:rFonts w:ascii="Times New Roman" w:hAnsi="Times New Roman" w:cs="Times New Roman"/>
          <w:sz w:val="24"/>
        </w:rPr>
      </w:pPr>
      <w:r w:rsidRPr="00893662">
        <w:rPr>
          <w:rFonts w:ascii="Times New Roman" w:hAnsi="Times New Roman" w:cs="Times New Roman"/>
          <w:sz w:val="24"/>
        </w:rPr>
        <w:t xml:space="preserve">5018 sayılı Kamu Mali Yönetimi ve Kontrol Kanununda; </w:t>
      </w:r>
      <w:r w:rsidR="00645A8A" w:rsidRPr="00893662">
        <w:rPr>
          <w:rFonts w:ascii="Times New Roman" w:hAnsi="Times New Roman" w:cs="Times New Roman"/>
          <w:sz w:val="24"/>
        </w:rPr>
        <w:t xml:space="preserve">İç kontrol sistemi, mali yönetim sisteminin kontrol yapısını oluşturmakta ve kamu idarelerinin strateji birimlerine verilen görev ile mali ve mali olmayan tüm karar ve işlemler için Hazine ve Maliye Bakanlığının belirlediği standartların kamu idarelerinin yönetim fonksiyonlarının bir parçası hâline getirilmesi hedeflenmektedir. </w:t>
      </w:r>
    </w:p>
    <w:p w:rsidR="00645A8A" w:rsidRPr="00893662" w:rsidRDefault="00645A8A" w:rsidP="00893662">
      <w:pPr>
        <w:spacing w:line="360" w:lineRule="auto"/>
        <w:ind w:firstLine="708"/>
        <w:jc w:val="both"/>
        <w:rPr>
          <w:rFonts w:ascii="Times New Roman" w:hAnsi="Times New Roman" w:cs="Times New Roman"/>
          <w:sz w:val="24"/>
        </w:rPr>
      </w:pPr>
      <w:proofErr w:type="gramStart"/>
      <w:r w:rsidRPr="00893662">
        <w:rPr>
          <w:rFonts w:ascii="Times New Roman" w:hAnsi="Times New Roman" w:cs="Times New Roman"/>
          <w:sz w:val="24"/>
        </w:rPr>
        <w:t xml:space="preserve">İç kontrol sisteminin amacı kamu idarelerinin stratejik amaçları doğrultusunda sunmuş olduğu hizmetlerin mevzuata uygun, etkin, etkili ve verimli bir şekilde yürütülmesini; kamu kaynaklarının korunmasını ve muhasebe kayıtlarının doğru ve tam olarak tutulmasını; yönetim bilgi sisteminin karar vericiler için zamanında ve güvenilir bilgi üretmesini; risklere karşı alınacak önlemlerle hata, usulsüzlük, yanlışlık ve yolsuzluğun önlenmesini sağlamaktır. </w:t>
      </w:r>
      <w:r w:rsidR="007E4E6D">
        <w:rPr>
          <w:rFonts w:ascii="Times New Roman" w:hAnsi="Times New Roman" w:cs="Times New Roman"/>
          <w:sz w:val="24"/>
        </w:rPr>
        <w:t xml:space="preserve"> </w:t>
      </w:r>
      <w:proofErr w:type="gramEnd"/>
      <w:r w:rsidR="007E4E6D">
        <w:rPr>
          <w:rFonts w:ascii="Times New Roman" w:hAnsi="Times New Roman" w:cs="Times New Roman"/>
          <w:sz w:val="24"/>
        </w:rPr>
        <w:t>Sistem</w:t>
      </w:r>
      <w:r w:rsidRPr="00893662">
        <w:rPr>
          <w:rFonts w:ascii="Times New Roman" w:hAnsi="Times New Roman" w:cs="Times New Roman"/>
          <w:sz w:val="24"/>
        </w:rPr>
        <w:t xml:space="preserve"> ile kamuoyuna; bütçe ile tahsis edilen kaynakların, planlanmış amaçlar doğrultusunda ve yönetişim ve iyi mali yönetim ilkelerine uygun olarak kullanıldığına dair makul güvence sunulmakta ve kamu mali yönetimi reformunun amaçladığı şeffaflık, mali saydamlık ve hesap verebilirlik ilkeleri gerçekleştirilmektedir.</w:t>
      </w:r>
    </w:p>
    <w:p w:rsidR="00645A8A" w:rsidRPr="00893662" w:rsidRDefault="00F427D1" w:rsidP="00E8569A">
      <w:pPr>
        <w:spacing w:line="360" w:lineRule="auto"/>
        <w:ind w:firstLine="426"/>
        <w:jc w:val="both"/>
        <w:rPr>
          <w:rFonts w:ascii="Times New Roman" w:hAnsi="Times New Roman" w:cs="Times New Roman"/>
          <w:sz w:val="24"/>
        </w:rPr>
      </w:pPr>
      <w:r>
        <w:rPr>
          <w:rFonts w:ascii="Times New Roman" w:hAnsi="Times New Roman" w:cs="Times New Roman"/>
          <w:sz w:val="24"/>
        </w:rPr>
        <w:t>İç Kontrol Sistemi</w:t>
      </w:r>
      <w:r w:rsidR="00E8569A">
        <w:rPr>
          <w:rFonts w:ascii="Times New Roman" w:hAnsi="Times New Roman" w:cs="Times New Roman"/>
          <w:sz w:val="24"/>
        </w:rPr>
        <w:t xml:space="preserve"> belirli</w:t>
      </w:r>
      <w:r>
        <w:rPr>
          <w:rFonts w:ascii="Times New Roman" w:hAnsi="Times New Roman" w:cs="Times New Roman"/>
          <w:sz w:val="24"/>
        </w:rPr>
        <w:t xml:space="preserve"> </w:t>
      </w:r>
      <w:r w:rsidR="00E8569A">
        <w:rPr>
          <w:rFonts w:ascii="Times New Roman" w:hAnsi="Times New Roman" w:cs="Times New Roman"/>
          <w:sz w:val="24"/>
        </w:rPr>
        <w:t>uygulama dönemlerini</w:t>
      </w:r>
      <w:r w:rsidR="00645A8A" w:rsidRPr="00893662">
        <w:rPr>
          <w:rFonts w:ascii="Times New Roman" w:hAnsi="Times New Roman" w:cs="Times New Roman"/>
          <w:sz w:val="24"/>
        </w:rPr>
        <w:t xml:space="preserve"> kapsayan eylem planları ile uygulanarak geliştirilmekte; izleme ve değerlendirme raporlarıy</w:t>
      </w:r>
      <w:r w:rsidR="007E4E6D">
        <w:rPr>
          <w:rFonts w:ascii="Times New Roman" w:hAnsi="Times New Roman" w:cs="Times New Roman"/>
          <w:sz w:val="24"/>
        </w:rPr>
        <w:t>la sistemin gelişimi izlenmektedir.</w:t>
      </w:r>
    </w:p>
    <w:p w:rsidR="00645A8A" w:rsidRPr="00893662" w:rsidRDefault="00645A8A" w:rsidP="00893662">
      <w:pPr>
        <w:spacing w:line="360" w:lineRule="auto"/>
        <w:ind w:firstLine="426"/>
        <w:jc w:val="both"/>
        <w:rPr>
          <w:rFonts w:ascii="Times New Roman" w:hAnsi="Times New Roman" w:cs="Times New Roman"/>
          <w:sz w:val="24"/>
        </w:rPr>
      </w:pPr>
      <w:r w:rsidRPr="00893662">
        <w:rPr>
          <w:rFonts w:ascii="Times New Roman" w:hAnsi="Times New Roman" w:cs="Times New Roman"/>
          <w:sz w:val="24"/>
        </w:rPr>
        <w:t xml:space="preserve">Üniversitemizin </w:t>
      </w:r>
      <w:r w:rsidRPr="00297C07">
        <w:rPr>
          <w:rFonts w:ascii="Times New Roman" w:hAnsi="Times New Roman" w:cs="Times New Roman"/>
          <w:sz w:val="24"/>
        </w:rPr>
        <w:t>2024-202</w:t>
      </w:r>
      <w:r w:rsidR="00FE55A9" w:rsidRPr="00297C07">
        <w:rPr>
          <w:rFonts w:ascii="Times New Roman" w:hAnsi="Times New Roman" w:cs="Times New Roman"/>
          <w:sz w:val="24"/>
        </w:rPr>
        <w:t>8</w:t>
      </w:r>
      <w:r w:rsidRPr="00893662">
        <w:rPr>
          <w:rFonts w:ascii="Times New Roman" w:hAnsi="Times New Roman" w:cs="Times New Roman"/>
          <w:sz w:val="24"/>
        </w:rPr>
        <w:t xml:space="preserve"> yılları arasını kapsayan Kamu İç Kontrol S</w:t>
      </w:r>
      <w:r w:rsidR="00893662" w:rsidRPr="00893662">
        <w:rPr>
          <w:rFonts w:ascii="Times New Roman" w:hAnsi="Times New Roman" w:cs="Times New Roman"/>
          <w:sz w:val="24"/>
        </w:rPr>
        <w:t>tandartları</w:t>
      </w:r>
      <w:r w:rsidR="00BF6A54">
        <w:rPr>
          <w:rFonts w:ascii="Times New Roman" w:hAnsi="Times New Roman" w:cs="Times New Roman"/>
          <w:sz w:val="24"/>
        </w:rPr>
        <w:t>na</w:t>
      </w:r>
      <w:r w:rsidRPr="00893662">
        <w:rPr>
          <w:rFonts w:ascii="Times New Roman" w:hAnsi="Times New Roman" w:cs="Times New Roman"/>
          <w:sz w:val="24"/>
        </w:rPr>
        <w:t xml:space="preserve"> Uyum Eylem Planın ortaya çıkması sürecinde katkı sağlayan bütün birimlerimize, </w:t>
      </w:r>
      <w:r w:rsidR="00BF6A54" w:rsidRPr="00893662">
        <w:rPr>
          <w:rFonts w:ascii="Times New Roman" w:hAnsi="Times New Roman" w:cs="Times New Roman"/>
          <w:sz w:val="24"/>
        </w:rPr>
        <w:t>Kamu İç Kontrol Standartları</w:t>
      </w:r>
      <w:r w:rsidR="00BF6A54">
        <w:rPr>
          <w:rFonts w:ascii="Times New Roman" w:hAnsi="Times New Roman" w:cs="Times New Roman"/>
          <w:sz w:val="24"/>
        </w:rPr>
        <w:t>na</w:t>
      </w:r>
      <w:r w:rsidR="00BF6A54" w:rsidRPr="00893662">
        <w:rPr>
          <w:rFonts w:ascii="Times New Roman" w:hAnsi="Times New Roman" w:cs="Times New Roman"/>
          <w:sz w:val="24"/>
        </w:rPr>
        <w:t xml:space="preserve"> Uyum Eylem Planı</w:t>
      </w:r>
      <w:r w:rsidR="00BF6A54">
        <w:rPr>
          <w:rFonts w:ascii="Times New Roman" w:hAnsi="Times New Roman" w:cs="Times New Roman"/>
          <w:sz w:val="24"/>
        </w:rPr>
        <w:t xml:space="preserve"> </w:t>
      </w:r>
      <w:r w:rsidRPr="00893662">
        <w:rPr>
          <w:rFonts w:ascii="Times New Roman" w:hAnsi="Times New Roman" w:cs="Times New Roman"/>
          <w:sz w:val="24"/>
        </w:rPr>
        <w:t xml:space="preserve">Hazırlama </w:t>
      </w:r>
      <w:r w:rsidR="00BF6A54">
        <w:rPr>
          <w:rFonts w:ascii="Times New Roman" w:hAnsi="Times New Roman" w:cs="Times New Roman"/>
          <w:sz w:val="24"/>
        </w:rPr>
        <w:t>Grubuna</w:t>
      </w:r>
      <w:r w:rsidRPr="00893662">
        <w:rPr>
          <w:rFonts w:ascii="Times New Roman" w:hAnsi="Times New Roman" w:cs="Times New Roman"/>
          <w:sz w:val="24"/>
        </w:rPr>
        <w:t xml:space="preserve"> ve İzleme ve Yönlendirme Kurulu üyelerine çalışmalarından dolayı teşekkürlerimi sunar, raporumuzun aydınlatıcı bilgiler vermesi temennisiyle saygılar sunarım.</w:t>
      </w:r>
    </w:p>
    <w:p w:rsidR="0050603E" w:rsidRDefault="00645A8A" w:rsidP="00645A8A">
      <w:pPr>
        <w:spacing w:line="360" w:lineRule="auto"/>
        <w:ind w:firstLine="42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5A8A">
        <w:rPr>
          <w:rFonts w:ascii="Times New Roman" w:hAnsi="Times New Roman" w:cs="Times New Roman"/>
          <w:b/>
        </w:rPr>
        <w:tab/>
      </w:r>
    </w:p>
    <w:p w:rsidR="0050603E" w:rsidRDefault="0050603E" w:rsidP="0050603E">
      <w:pPr>
        <w:spacing w:line="240" w:lineRule="auto"/>
        <w:ind w:firstLine="426"/>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Prof. Dr. Zafer Asım KAPLANCIKLI</w:t>
      </w:r>
    </w:p>
    <w:p w:rsidR="00645A8A" w:rsidRDefault="00645A8A" w:rsidP="0050603E">
      <w:pPr>
        <w:spacing w:line="240" w:lineRule="auto"/>
        <w:ind w:left="5664" w:firstLine="708"/>
        <w:jc w:val="both"/>
        <w:rPr>
          <w:rFonts w:ascii="Times New Roman" w:hAnsi="Times New Roman" w:cs="Times New Roman"/>
          <w:b/>
        </w:rPr>
      </w:pPr>
      <w:r w:rsidRPr="00645A8A">
        <w:rPr>
          <w:rFonts w:ascii="Times New Roman" w:hAnsi="Times New Roman" w:cs="Times New Roman"/>
          <w:b/>
        </w:rPr>
        <w:t>Rektör</w:t>
      </w:r>
    </w:p>
    <w:p w:rsidR="0050603E" w:rsidRDefault="0050603E" w:rsidP="00645A8A">
      <w:pPr>
        <w:spacing w:line="360" w:lineRule="auto"/>
        <w:ind w:firstLine="426"/>
        <w:jc w:val="both"/>
        <w:rPr>
          <w:rFonts w:ascii="Times New Roman" w:hAnsi="Times New Roman" w:cs="Times New Roman"/>
          <w:b/>
        </w:rPr>
      </w:pPr>
    </w:p>
    <w:p w:rsidR="0050603E" w:rsidRDefault="0050603E" w:rsidP="00645A8A">
      <w:pPr>
        <w:spacing w:line="360" w:lineRule="auto"/>
        <w:ind w:firstLine="426"/>
        <w:jc w:val="both"/>
        <w:rPr>
          <w:rFonts w:ascii="Times New Roman" w:hAnsi="Times New Roman" w:cs="Times New Roman"/>
          <w:b/>
        </w:rPr>
      </w:pPr>
    </w:p>
    <w:p w:rsidR="0050603E" w:rsidRDefault="0050603E" w:rsidP="00645A8A">
      <w:pPr>
        <w:spacing w:line="360" w:lineRule="auto"/>
        <w:ind w:firstLine="426"/>
        <w:jc w:val="both"/>
        <w:rPr>
          <w:rFonts w:ascii="Times New Roman" w:hAnsi="Times New Roman" w:cs="Times New Roman"/>
          <w:b/>
        </w:rPr>
      </w:pPr>
    </w:p>
    <w:p w:rsidR="0050603E" w:rsidRDefault="0050603E" w:rsidP="00645A8A">
      <w:pPr>
        <w:spacing w:line="360" w:lineRule="auto"/>
        <w:ind w:firstLine="426"/>
        <w:jc w:val="both"/>
        <w:rPr>
          <w:rFonts w:ascii="Times New Roman" w:hAnsi="Times New Roman" w:cs="Times New Roman"/>
          <w:b/>
        </w:rPr>
      </w:pPr>
    </w:p>
    <w:p w:rsidR="0050603E" w:rsidRDefault="0050603E" w:rsidP="00645A8A">
      <w:pPr>
        <w:spacing w:line="360" w:lineRule="auto"/>
        <w:ind w:firstLine="426"/>
        <w:jc w:val="both"/>
        <w:rPr>
          <w:rFonts w:ascii="Times New Roman" w:hAnsi="Times New Roman" w:cs="Times New Roman"/>
          <w:b/>
        </w:rPr>
      </w:pPr>
    </w:p>
    <w:p w:rsidR="00FE10D6" w:rsidRDefault="00FE10D6" w:rsidP="00645A8A">
      <w:pPr>
        <w:spacing w:line="360" w:lineRule="auto"/>
        <w:ind w:firstLine="426"/>
        <w:jc w:val="both"/>
        <w:rPr>
          <w:rFonts w:ascii="Times New Roman" w:hAnsi="Times New Roman" w:cs="Times New Roman"/>
          <w:b/>
        </w:rPr>
      </w:pPr>
    </w:p>
    <w:p w:rsidR="0050603E" w:rsidRDefault="0050603E" w:rsidP="0050603E">
      <w:pPr>
        <w:rPr>
          <w:b/>
          <w:sz w:val="24"/>
        </w:rPr>
      </w:pPr>
      <w:r>
        <w:rPr>
          <w:b/>
          <w:sz w:val="24"/>
        </w:rPr>
        <w:t>GİRİŞ</w:t>
      </w:r>
    </w:p>
    <w:p w:rsidR="0050603E" w:rsidRPr="0050603E" w:rsidRDefault="0050603E" w:rsidP="0050603E">
      <w:pPr>
        <w:spacing w:line="360" w:lineRule="auto"/>
        <w:jc w:val="both"/>
        <w:rPr>
          <w:rFonts w:ascii="Times New Roman" w:hAnsi="Times New Roman" w:cs="Times New Roman"/>
          <w:b/>
          <w:sz w:val="24"/>
        </w:rPr>
      </w:pPr>
      <w:r w:rsidRPr="0050603E">
        <w:rPr>
          <w:rFonts w:ascii="Times New Roman" w:hAnsi="Times New Roman" w:cs="Times New Roman"/>
          <w:b/>
          <w:sz w:val="24"/>
        </w:rPr>
        <w:t>Amaç:</w:t>
      </w:r>
    </w:p>
    <w:p w:rsidR="0050603E" w:rsidRPr="0050603E" w:rsidRDefault="0050603E" w:rsidP="0050603E">
      <w:pPr>
        <w:spacing w:line="360" w:lineRule="auto"/>
        <w:ind w:firstLine="708"/>
        <w:jc w:val="both"/>
        <w:rPr>
          <w:rFonts w:ascii="Times New Roman" w:hAnsi="Times New Roman" w:cs="Times New Roman"/>
          <w:sz w:val="24"/>
        </w:rPr>
      </w:pPr>
      <w:r w:rsidRPr="0050603E">
        <w:rPr>
          <w:rFonts w:ascii="Times New Roman" w:hAnsi="Times New Roman" w:cs="Times New Roman"/>
          <w:sz w:val="24"/>
        </w:rPr>
        <w:t xml:space="preserve">5018 sayılı Kamu Mali Yönetimi ve Kontrol Kanunu ve İç Kontrol </w:t>
      </w:r>
      <w:proofErr w:type="gramStart"/>
      <w:r w:rsidRPr="0050603E">
        <w:rPr>
          <w:rFonts w:ascii="Times New Roman" w:hAnsi="Times New Roman" w:cs="Times New Roman"/>
          <w:sz w:val="24"/>
        </w:rPr>
        <w:t>ve</w:t>
      </w:r>
      <w:r w:rsidR="000C4D54">
        <w:rPr>
          <w:rFonts w:ascii="Times New Roman" w:hAnsi="Times New Roman" w:cs="Times New Roman"/>
          <w:sz w:val="24"/>
        </w:rPr>
        <w:t xml:space="preserve"> </w:t>
      </w:r>
      <w:r w:rsidR="00400BFE">
        <w:rPr>
          <w:rFonts w:ascii="Times New Roman" w:hAnsi="Times New Roman" w:cs="Times New Roman"/>
          <w:sz w:val="24"/>
        </w:rPr>
        <w:t xml:space="preserve"> </w:t>
      </w:r>
      <w:r w:rsidRPr="0050603E">
        <w:rPr>
          <w:rFonts w:ascii="Times New Roman" w:hAnsi="Times New Roman" w:cs="Times New Roman"/>
          <w:sz w:val="24"/>
        </w:rPr>
        <w:t>Ön</w:t>
      </w:r>
      <w:proofErr w:type="gramEnd"/>
      <w:r w:rsidRPr="0050603E">
        <w:rPr>
          <w:rFonts w:ascii="Times New Roman" w:hAnsi="Times New Roman" w:cs="Times New Roman"/>
          <w:sz w:val="24"/>
        </w:rPr>
        <w:t xml:space="preserve"> Mali Kontrole İlişkin Usul ve Esaslar Hakkında Yönetmelik hükümlerine göre Bilecik Şeyh Edebali Üniversitesinin amaçlarına, belirlenmiş politikalarına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Üniversitemiz tarafından oluşturulan organizasyon, yöntem ve süreçle İç Kontrol Sisteminin yeterliliğinin tespiti, yetersiz uygulamalarını yeterli düzeye getirecek ve makul güvence verecek eylemlerin belirlenmesidir.</w:t>
      </w:r>
    </w:p>
    <w:p w:rsidR="0050603E" w:rsidRPr="0050603E" w:rsidRDefault="0050603E" w:rsidP="0050603E">
      <w:pPr>
        <w:spacing w:line="360" w:lineRule="auto"/>
        <w:jc w:val="both"/>
        <w:rPr>
          <w:rFonts w:ascii="Times New Roman" w:hAnsi="Times New Roman" w:cs="Times New Roman"/>
          <w:b/>
          <w:sz w:val="24"/>
        </w:rPr>
      </w:pPr>
      <w:r w:rsidRPr="0050603E">
        <w:rPr>
          <w:rFonts w:ascii="Times New Roman" w:hAnsi="Times New Roman" w:cs="Times New Roman"/>
          <w:b/>
          <w:sz w:val="24"/>
        </w:rPr>
        <w:t>Kapsam:</w:t>
      </w:r>
    </w:p>
    <w:p w:rsidR="0050603E" w:rsidRPr="0050603E" w:rsidRDefault="0050603E" w:rsidP="0050603E">
      <w:pPr>
        <w:spacing w:line="360" w:lineRule="auto"/>
        <w:ind w:firstLine="708"/>
        <w:jc w:val="both"/>
        <w:rPr>
          <w:rFonts w:ascii="Times New Roman" w:hAnsi="Times New Roman" w:cs="Times New Roman"/>
          <w:sz w:val="24"/>
        </w:rPr>
      </w:pPr>
      <w:r w:rsidRPr="0050603E">
        <w:rPr>
          <w:rFonts w:ascii="Times New Roman" w:hAnsi="Times New Roman" w:cs="Times New Roman"/>
          <w:sz w:val="24"/>
        </w:rPr>
        <w:t>Bu eylem planı Bilecik Şeyh Edebali Üniversitesi</w:t>
      </w:r>
      <w:r w:rsidR="00870AE4">
        <w:rPr>
          <w:rFonts w:ascii="Times New Roman" w:hAnsi="Times New Roman" w:cs="Times New Roman"/>
          <w:sz w:val="24"/>
        </w:rPr>
        <w:t>’</w:t>
      </w:r>
      <w:r w:rsidRPr="0050603E">
        <w:rPr>
          <w:rFonts w:ascii="Times New Roman" w:hAnsi="Times New Roman" w:cs="Times New Roman"/>
          <w:sz w:val="24"/>
        </w:rPr>
        <w:t>nin akademik ve idari tüm birimlerini kapsamaktadır.</w:t>
      </w:r>
    </w:p>
    <w:p w:rsidR="0050603E" w:rsidRPr="0050603E" w:rsidRDefault="0050603E" w:rsidP="0050603E">
      <w:pPr>
        <w:spacing w:line="360" w:lineRule="auto"/>
        <w:jc w:val="both"/>
        <w:rPr>
          <w:rFonts w:ascii="Times New Roman" w:hAnsi="Times New Roman" w:cs="Times New Roman"/>
          <w:b/>
          <w:sz w:val="24"/>
        </w:rPr>
      </w:pPr>
      <w:r w:rsidRPr="0050603E">
        <w:rPr>
          <w:rFonts w:ascii="Times New Roman" w:hAnsi="Times New Roman" w:cs="Times New Roman"/>
          <w:b/>
          <w:sz w:val="24"/>
        </w:rPr>
        <w:t>Dayanak:</w:t>
      </w:r>
    </w:p>
    <w:p w:rsidR="0050603E" w:rsidRPr="0050603E" w:rsidRDefault="0050603E" w:rsidP="0050603E">
      <w:pPr>
        <w:spacing w:line="360" w:lineRule="auto"/>
        <w:jc w:val="both"/>
        <w:rPr>
          <w:rFonts w:ascii="Times New Roman" w:hAnsi="Times New Roman" w:cs="Times New Roman"/>
          <w:sz w:val="24"/>
        </w:rPr>
      </w:pPr>
      <w:r w:rsidRPr="0050603E">
        <w:rPr>
          <w:rFonts w:ascii="Times New Roman" w:hAnsi="Times New Roman" w:cs="Times New Roman"/>
          <w:sz w:val="24"/>
        </w:rPr>
        <w:t>İç Kontrol Sistemine ilişkin bu Uyum Eylem Planı,</w:t>
      </w:r>
    </w:p>
    <w:p w:rsidR="0050603E" w:rsidRPr="0050603E" w:rsidRDefault="0050603E" w:rsidP="0050603E">
      <w:pPr>
        <w:pStyle w:val="ListeParagraf"/>
        <w:numPr>
          <w:ilvl w:val="0"/>
          <w:numId w:val="5"/>
        </w:numPr>
        <w:spacing w:line="360" w:lineRule="auto"/>
        <w:jc w:val="both"/>
        <w:rPr>
          <w:rFonts w:ascii="Times New Roman" w:hAnsi="Times New Roman" w:cs="Times New Roman"/>
          <w:sz w:val="24"/>
        </w:rPr>
      </w:pPr>
      <w:r w:rsidRPr="0050603E">
        <w:rPr>
          <w:rFonts w:ascii="Times New Roman" w:hAnsi="Times New Roman" w:cs="Times New Roman"/>
          <w:sz w:val="24"/>
        </w:rPr>
        <w:t>5018 sayılı Kamu Malî Yönetimi ve Kontrol Kanununun 55, 56, 57 ve 58 inci maddeleri,</w:t>
      </w:r>
    </w:p>
    <w:p w:rsidR="0050603E" w:rsidRPr="0050603E" w:rsidRDefault="0050603E" w:rsidP="0050603E">
      <w:pPr>
        <w:pStyle w:val="ListeParagraf"/>
        <w:numPr>
          <w:ilvl w:val="0"/>
          <w:numId w:val="5"/>
        </w:numPr>
        <w:spacing w:line="360" w:lineRule="auto"/>
        <w:jc w:val="both"/>
        <w:rPr>
          <w:rFonts w:ascii="Times New Roman" w:hAnsi="Times New Roman" w:cs="Times New Roman"/>
          <w:sz w:val="24"/>
        </w:rPr>
      </w:pPr>
      <w:r w:rsidRPr="0050603E">
        <w:rPr>
          <w:rFonts w:ascii="Times New Roman" w:hAnsi="Times New Roman" w:cs="Times New Roman"/>
          <w:sz w:val="24"/>
        </w:rPr>
        <w:t>İç Kontrol ve Ön Mali Kontrole İlişkin Usul ve Esaslar Hakkında Yönetmelik</w:t>
      </w:r>
    </w:p>
    <w:p w:rsidR="0050603E" w:rsidRPr="0050603E" w:rsidRDefault="0050603E" w:rsidP="0050603E">
      <w:pPr>
        <w:pStyle w:val="ListeParagraf"/>
        <w:numPr>
          <w:ilvl w:val="0"/>
          <w:numId w:val="5"/>
        </w:numPr>
        <w:spacing w:line="360" w:lineRule="auto"/>
        <w:jc w:val="both"/>
        <w:rPr>
          <w:rFonts w:ascii="Times New Roman" w:hAnsi="Times New Roman" w:cs="Times New Roman"/>
          <w:sz w:val="24"/>
        </w:rPr>
      </w:pPr>
      <w:r w:rsidRPr="0050603E">
        <w:rPr>
          <w:rFonts w:ascii="Times New Roman" w:hAnsi="Times New Roman" w:cs="Times New Roman"/>
          <w:sz w:val="24"/>
        </w:rPr>
        <w:t>26.12.2007 tarih ve 26738 sayılı Resmî Gazetede yayımlanan Kamu İç Kontrol Standartları Tebliği</w:t>
      </w:r>
    </w:p>
    <w:p w:rsidR="0050603E" w:rsidRPr="0050603E" w:rsidRDefault="0050603E" w:rsidP="0050603E">
      <w:pPr>
        <w:pStyle w:val="ListeParagraf"/>
        <w:numPr>
          <w:ilvl w:val="0"/>
          <w:numId w:val="5"/>
        </w:numPr>
        <w:spacing w:line="360" w:lineRule="auto"/>
        <w:jc w:val="both"/>
        <w:rPr>
          <w:rFonts w:ascii="Times New Roman" w:hAnsi="Times New Roman" w:cs="Times New Roman"/>
          <w:sz w:val="24"/>
        </w:rPr>
      </w:pPr>
      <w:r w:rsidRPr="0050603E">
        <w:rPr>
          <w:rFonts w:ascii="Times New Roman" w:hAnsi="Times New Roman" w:cs="Times New Roman"/>
          <w:sz w:val="24"/>
        </w:rPr>
        <w:t>Maliye Bakanlığı tarafından yayımlanan “İç Kontrol Standartlarına Uyum Eylem Planı Rehberi”</w:t>
      </w:r>
    </w:p>
    <w:p w:rsidR="0050603E" w:rsidRDefault="0050603E" w:rsidP="0050603E">
      <w:pPr>
        <w:pStyle w:val="ListeParagraf"/>
        <w:numPr>
          <w:ilvl w:val="0"/>
          <w:numId w:val="5"/>
        </w:numPr>
        <w:spacing w:line="360" w:lineRule="auto"/>
        <w:jc w:val="both"/>
        <w:rPr>
          <w:rFonts w:ascii="Times New Roman" w:hAnsi="Times New Roman" w:cs="Times New Roman"/>
          <w:sz w:val="24"/>
        </w:rPr>
      </w:pPr>
      <w:r w:rsidRPr="0050603E">
        <w:rPr>
          <w:rFonts w:ascii="Times New Roman" w:hAnsi="Times New Roman" w:cs="Times New Roman"/>
          <w:sz w:val="24"/>
        </w:rPr>
        <w:t>Maliye Bakanlığı tarafından yayımlanan “Kamu İç Kontrol Rehberi”</w:t>
      </w:r>
    </w:p>
    <w:p w:rsidR="00CC5F77" w:rsidRPr="00CC5F77" w:rsidRDefault="00CC5F77" w:rsidP="00CC5F77">
      <w:pPr>
        <w:pStyle w:val="ListeParagraf"/>
        <w:numPr>
          <w:ilvl w:val="0"/>
          <w:numId w:val="5"/>
        </w:numPr>
        <w:spacing w:line="360" w:lineRule="auto"/>
        <w:rPr>
          <w:rFonts w:ascii="Times New Roman" w:hAnsi="Times New Roman" w:cs="Times New Roman"/>
          <w:sz w:val="24"/>
        </w:rPr>
      </w:pPr>
      <w:r w:rsidRPr="00CC5F77">
        <w:rPr>
          <w:rFonts w:ascii="Times New Roman" w:hAnsi="Times New Roman" w:cs="Times New Roman"/>
          <w:sz w:val="24"/>
        </w:rPr>
        <w:t>Kamu Kurumsal Risk Yönetimi Rehberi</w:t>
      </w:r>
    </w:p>
    <w:p w:rsidR="00CC5F77" w:rsidRPr="00CC5F77" w:rsidRDefault="00CC5F77" w:rsidP="00CC5F77">
      <w:pPr>
        <w:pStyle w:val="ListeParagraf"/>
        <w:numPr>
          <w:ilvl w:val="0"/>
          <w:numId w:val="5"/>
        </w:numPr>
        <w:spacing w:line="360" w:lineRule="auto"/>
        <w:rPr>
          <w:rFonts w:ascii="Times New Roman" w:hAnsi="Times New Roman" w:cs="Times New Roman"/>
          <w:sz w:val="24"/>
        </w:rPr>
      </w:pPr>
      <w:r w:rsidRPr="00CC5F77">
        <w:rPr>
          <w:rFonts w:ascii="Times New Roman" w:hAnsi="Times New Roman" w:cs="Times New Roman"/>
          <w:sz w:val="24"/>
        </w:rPr>
        <w:t>İç Kontrol Sistemi İzleme ve Değerlendirme Rehberi</w:t>
      </w:r>
    </w:p>
    <w:p w:rsidR="0050603E" w:rsidRPr="0050603E" w:rsidRDefault="00870AE4" w:rsidP="00CC5F77">
      <w:pPr>
        <w:pStyle w:val="ListeParagraf"/>
        <w:numPr>
          <w:ilvl w:val="0"/>
          <w:numId w:val="5"/>
        </w:numPr>
        <w:spacing w:line="360" w:lineRule="auto"/>
        <w:jc w:val="both"/>
        <w:rPr>
          <w:rFonts w:ascii="Times New Roman" w:hAnsi="Times New Roman" w:cs="Times New Roman"/>
          <w:sz w:val="24"/>
        </w:rPr>
      </w:pPr>
      <w:r>
        <w:rPr>
          <w:rFonts w:ascii="Times New Roman" w:hAnsi="Times New Roman" w:cs="Times New Roman"/>
          <w:sz w:val="24"/>
        </w:rPr>
        <w:t>Bilecik Şeyh Edebali Üniversitesi İç Kontrol Sistemi</w:t>
      </w:r>
      <w:r w:rsidR="0050603E" w:rsidRPr="0050603E">
        <w:rPr>
          <w:rFonts w:ascii="Times New Roman" w:hAnsi="Times New Roman" w:cs="Times New Roman"/>
          <w:sz w:val="24"/>
        </w:rPr>
        <w:t xml:space="preserve"> Yönerge</w:t>
      </w:r>
      <w:r>
        <w:rPr>
          <w:rFonts w:ascii="Times New Roman" w:hAnsi="Times New Roman" w:cs="Times New Roman"/>
          <w:sz w:val="24"/>
        </w:rPr>
        <w:t>si</w:t>
      </w:r>
      <w:r w:rsidR="0050603E" w:rsidRPr="0050603E">
        <w:rPr>
          <w:rFonts w:ascii="Times New Roman" w:hAnsi="Times New Roman" w:cs="Times New Roman"/>
          <w:sz w:val="24"/>
        </w:rPr>
        <w:t xml:space="preserve"> hükümlerine dayanılarak hazırlanmıştır.</w:t>
      </w:r>
    </w:p>
    <w:p w:rsidR="0050603E" w:rsidRPr="0050603E" w:rsidRDefault="0050603E" w:rsidP="0050603E">
      <w:pPr>
        <w:spacing w:line="360" w:lineRule="auto"/>
        <w:jc w:val="both"/>
        <w:rPr>
          <w:rFonts w:ascii="Times New Roman" w:hAnsi="Times New Roman" w:cs="Times New Roman"/>
          <w:sz w:val="24"/>
        </w:rPr>
      </w:pPr>
    </w:p>
    <w:p w:rsidR="0050603E" w:rsidRPr="0050603E" w:rsidRDefault="0050603E" w:rsidP="0050603E">
      <w:pPr>
        <w:spacing w:line="360" w:lineRule="auto"/>
        <w:jc w:val="both"/>
        <w:rPr>
          <w:rFonts w:ascii="Times New Roman" w:hAnsi="Times New Roman" w:cs="Times New Roman"/>
          <w:sz w:val="24"/>
        </w:rPr>
      </w:pPr>
    </w:p>
    <w:p w:rsidR="00FB1269" w:rsidRPr="005D5D2F" w:rsidRDefault="005D5D2F" w:rsidP="005D5D2F">
      <w:pPr>
        <w:rPr>
          <w:rFonts w:ascii="Times New Roman" w:hAnsi="Times New Roman" w:cs="Times New Roman"/>
          <w:b/>
          <w:sz w:val="24"/>
        </w:rPr>
      </w:pPr>
      <w:r w:rsidRPr="005D5D2F">
        <w:rPr>
          <w:rFonts w:ascii="Times New Roman" w:hAnsi="Times New Roman" w:cs="Times New Roman"/>
          <w:b/>
          <w:sz w:val="24"/>
        </w:rPr>
        <w:t>1.</w:t>
      </w:r>
      <w:r w:rsidR="00C402EA">
        <w:rPr>
          <w:rFonts w:ascii="Times New Roman" w:hAnsi="Times New Roman" w:cs="Times New Roman"/>
          <w:b/>
          <w:sz w:val="24"/>
        </w:rPr>
        <w:t xml:space="preserve"> </w:t>
      </w:r>
      <w:r w:rsidR="00FB1269" w:rsidRPr="005D5D2F">
        <w:rPr>
          <w:rFonts w:ascii="Times New Roman" w:hAnsi="Times New Roman" w:cs="Times New Roman"/>
          <w:b/>
          <w:sz w:val="24"/>
        </w:rPr>
        <w:t>İÇ KONTROL SİSTEMİ</w:t>
      </w:r>
    </w:p>
    <w:p w:rsidR="00FB1269" w:rsidRPr="005D5D2F" w:rsidRDefault="005D5D2F" w:rsidP="005D5D2F">
      <w:pPr>
        <w:rPr>
          <w:rFonts w:ascii="Times New Roman" w:hAnsi="Times New Roman" w:cs="Times New Roman"/>
          <w:b/>
          <w:sz w:val="24"/>
        </w:rPr>
      </w:pPr>
      <w:bookmarkStart w:id="0" w:name="_bookmark3"/>
      <w:bookmarkEnd w:id="0"/>
      <w:r w:rsidRPr="005D5D2F">
        <w:rPr>
          <w:rFonts w:ascii="Times New Roman" w:hAnsi="Times New Roman" w:cs="Times New Roman"/>
          <w:b/>
          <w:sz w:val="24"/>
        </w:rPr>
        <w:t>1.1.</w:t>
      </w:r>
      <w:r w:rsidR="00C402EA">
        <w:rPr>
          <w:rFonts w:ascii="Times New Roman" w:hAnsi="Times New Roman" w:cs="Times New Roman"/>
          <w:b/>
          <w:sz w:val="24"/>
        </w:rPr>
        <w:t xml:space="preserve"> </w:t>
      </w:r>
      <w:r w:rsidR="00FB1269" w:rsidRPr="005D5D2F">
        <w:rPr>
          <w:rFonts w:ascii="Times New Roman" w:hAnsi="Times New Roman" w:cs="Times New Roman"/>
          <w:b/>
          <w:sz w:val="24"/>
        </w:rPr>
        <w:t>İç Kontrolün Tanımı ve Amaçları</w:t>
      </w:r>
    </w:p>
    <w:p w:rsidR="005D5D2F" w:rsidRPr="00FE10D6" w:rsidRDefault="005D5D2F" w:rsidP="005D5D2F">
      <w:pPr>
        <w:spacing w:line="360" w:lineRule="auto"/>
        <w:jc w:val="both"/>
        <w:rPr>
          <w:rFonts w:ascii="Times New Roman" w:hAnsi="Times New Roman" w:cs="Times New Roman"/>
          <w:b/>
          <w:sz w:val="24"/>
          <w:szCs w:val="24"/>
        </w:rPr>
      </w:pPr>
      <w:r w:rsidRPr="00FE10D6">
        <w:rPr>
          <w:rFonts w:ascii="Times New Roman" w:hAnsi="Times New Roman" w:cs="Times New Roman"/>
          <w:sz w:val="24"/>
          <w:szCs w:val="24"/>
        </w:rPr>
        <w:t>5018</w:t>
      </w:r>
      <w:r w:rsidRPr="00FE10D6">
        <w:rPr>
          <w:rFonts w:ascii="Times New Roman" w:hAnsi="Times New Roman" w:cs="Times New Roman"/>
          <w:spacing w:val="-2"/>
          <w:sz w:val="24"/>
          <w:szCs w:val="24"/>
        </w:rPr>
        <w:t xml:space="preserve"> </w:t>
      </w:r>
      <w:r w:rsidRPr="00FE10D6">
        <w:rPr>
          <w:rFonts w:ascii="Times New Roman" w:hAnsi="Times New Roman" w:cs="Times New Roman"/>
          <w:sz w:val="24"/>
          <w:szCs w:val="24"/>
        </w:rPr>
        <w:t>sayılı</w:t>
      </w:r>
      <w:r w:rsidRPr="00FE10D6">
        <w:rPr>
          <w:rFonts w:ascii="Times New Roman" w:hAnsi="Times New Roman" w:cs="Times New Roman"/>
          <w:spacing w:val="-2"/>
          <w:sz w:val="24"/>
          <w:szCs w:val="24"/>
        </w:rPr>
        <w:t xml:space="preserve"> </w:t>
      </w:r>
      <w:r w:rsidRPr="00FE10D6">
        <w:rPr>
          <w:rFonts w:ascii="Times New Roman" w:hAnsi="Times New Roman" w:cs="Times New Roman"/>
          <w:sz w:val="24"/>
          <w:szCs w:val="24"/>
        </w:rPr>
        <w:t>Kamu</w:t>
      </w:r>
      <w:r w:rsidRPr="00FE10D6">
        <w:rPr>
          <w:rFonts w:ascii="Times New Roman" w:hAnsi="Times New Roman" w:cs="Times New Roman"/>
          <w:spacing w:val="-1"/>
          <w:sz w:val="24"/>
          <w:szCs w:val="24"/>
        </w:rPr>
        <w:t xml:space="preserve"> </w:t>
      </w:r>
      <w:r w:rsidRPr="00FE10D6">
        <w:rPr>
          <w:rFonts w:ascii="Times New Roman" w:hAnsi="Times New Roman" w:cs="Times New Roman"/>
          <w:sz w:val="24"/>
          <w:szCs w:val="24"/>
        </w:rPr>
        <w:t>Mali</w:t>
      </w:r>
      <w:r w:rsidRPr="00FE10D6">
        <w:rPr>
          <w:rFonts w:ascii="Times New Roman" w:hAnsi="Times New Roman" w:cs="Times New Roman"/>
          <w:spacing w:val="-2"/>
          <w:sz w:val="24"/>
          <w:szCs w:val="24"/>
        </w:rPr>
        <w:t xml:space="preserve"> </w:t>
      </w:r>
      <w:r w:rsidRPr="00FE10D6">
        <w:rPr>
          <w:rFonts w:ascii="Times New Roman" w:hAnsi="Times New Roman" w:cs="Times New Roman"/>
          <w:sz w:val="24"/>
          <w:szCs w:val="24"/>
        </w:rPr>
        <w:t>Yönetimi</w:t>
      </w:r>
      <w:r w:rsidRPr="00FE10D6">
        <w:rPr>
          <w:rFonts w:ascii="Times New Roman" w:hAnsi="Times New Roman" w:cs="Times New Roman"/>
          <w:spacing w:val="-5"/>
          <w:sz w:val="24"/>
          <w:szCs w:val="24"/>
        </w:rPr>
        <w:t xml:space="preserve"> </w:t>
      </w:r>
      <w:r w:rsidRPr="00FE10D6">
        <w:rPr>
          <w:rFonts w:ascii="Times New Roman" w:hAnsi="Times New Roman" w:cs="Times New Roman"/>
          <w:sz w:val="24"/>
          <w:szCs w:val="24"/>
        </w:rPr>
        <w:t>ve</w:t>
      </w:r>
      <w:r w:rsidRPr="00FE10D6">
        <w:rPr>
          <w:rFonts w:ascii="Times New Roman" w:hAnsi="Times New Roman" w:cs="Times New Roman"/>
          <w:spacing w:val="-2"/>
          <w:sz w:val="24"/>
          <w:szCs w:val="24"/>
        </w:rPr>
        <w:t xml:space="preserve"> </w:t>
      </w:r>
      <w:r w:rsidRPr="00FE10D6">
        <w:rPr>
          <w:rFonts w:ascii="Times New Roman" w:hAnsi="Times New Roman" w:cs="Times New Roman"/>
          <w:sz w:val="24"/>
          <w:szCs w:val="24"/>
        </w:rPr>
        <w:t>Kontrol</w:t>
      </w:r>
      <w:r w:rsidRPr="00FE10D6">
        <w:rPr>
          <w:rFonts w:ascii="Times New Roman" w:hAnsi="Times New Roman" w:cs="Times New Roman"/>
          <w:spacing w:val="-2"/>
          <w:sz w:val="24"/>
          <w:szCs w:val="24"/>
        </w:rPr>
        <w:t xml:space="preserve"> </w:t>
      </w:r>
      <w:r w:rsidRPr="00FE10D6">
        <w:rPr>
          <w:rFonts w:ascii="Times New Roman" w:hAnsi="Times New Roman" w:cs="Times New Roman"/>
          <w:sz w:val="24"/>
          <w:szCs w:val="24"/>
        </w:rPr>
        <w:t>Kanununun</w:t>
      </w:r>
      <w:r w:rsidRPr="00FE10D6">
        <w:rPr>
          <w:rFonts w:ascii="Times New Roman" w:hAnsi="Times New Roman" w:cs="Times New Roman"/>
          <w:spacing w:val="-1"/>
          <w:sz w:val="24"/>
          <w:szCs w:val="24"/>
        </w:rPr>
        <w:t xml:space="preserve"> </w:t>
      </w:r>
      <w:r w:rsidRPr="00FE10D6">
        <w:rPr>
          <w:rFonts w:ascii="Times New Roman" w:hAnsi="Times New Roman" w:cs="Times New Roman"/>
          <w:sz w:val="24"/>
          <w:szCs w:val="24"/>
        </w:rPr>
        <w:t>55.</w:t>
      </w:r>
      <w:r w:rsidRPr="00FE10D6">
        <w:rPr>
          <w:rFonts w:ascii="Times New Roman" w:hAnsi="Times New Roman" w:cs="Times New Roman"/>
          <w:spacing w:val="-5"/>
          <w:sz w:val="24"/>
          <w:szCs w:val="24"/>
        </w:rPr>
        <w:t xml:space="preserve"> </w:t>
      </w:r>
      <w:r w:rsidRPr="00FE10D6">
        <w:rPr>
          <w:rFonts w:ascii="Times New Roman" w:hAnsi="Times New Roman" w:cs="Times New Roman"/>
          <w:sz w:val="24"/>
          <w:szCs w:val="24"/>
        </w:rPr>
        <w:t>Maddesine</w:t>
      </w:r>
      <w:r w:rsidRPr="00FE10D6">
        <w:rPr>
          <w:rFonts w:ascii="Times New Roman" w:hAnsi="Times New Roman" w:cs="Times New Roman"/>
          <w:spacing w:val="-2"/>
          <w:sz w:val="24"/>
          <w:szCs w:val="24"/>
        </w:rPr>
        <w:t xml:space="preserve"> </w:t>
      </w:r>
      <w:r w:rsidRPr="00FE10D6">
        <w:rPr>
          <w:rFonts w:ascii="Times New Roman" w:hAnsi="Times New Roman" w:cs="Times New Roman"/>
          <w:sz w:val="24"/>
          <w:szCs w:val="24"/>
        </w:rPr>
        <w:t>göre</w:t>
      </w:r>
    </w:p>
    <w:p w:rsidR="005D5D2F" w:rsidRPr="001C7857" w:rsidRDefault="005D5D2F" w:rsidP="005D5D2F">
      <w:pPr>
        <w:spacing w:line="360" w:lineRule="auto"/>
        <w:ind w:firstLine="708"/>
        <w:jc w:val="both"/>
        <w:rPr>
          <w:rFonts w:ascii="Times New Roman" w:hAnsi="Times New Roman" w:cs="Times New Roman"/>
          <w:b/>
          <w:sz w:val="24"/>
        </w:rPr>
      </w:pPr>
      <w:r w:rsidRPr="001C7857">
        <w:rPr>
          <w:rFonts w:ascii="Times New Roman" w:hAnsi="Times New Roman" w:cs="Times New Roman"/>
          <w:b/>
          <w:sz w:val="24"/>
        </w:rPr>
        <w:t xml:space="preserve">1.1.1.İç </w:t>
      </w:r>
      <w:r w:rsidR="001C7857" w:rsidRPr="001C7857">
        <w:rPr>
          <w:rFonts w:ascii="Times New Roman" w:hAnsi="Times New Roman" w:cs="Times New Roman"/>
          <w:b/>
          <w:sz w:val="24"/>
        </w:rPr>
        <w:t>K</w:t>
      </w:r>
      <w:r w:rsidRPr="001C7857">
        <w:rPr>
          <w:rFonts w:ascii="Times New Roman" w:hAnsi="Times New Roman" w:cs="Times New Roman"/>
          <w:b/>
          <w:sz w:val="24"/>
        </w:rPr>
        <w:t xml:space="preserve">ontrol; </w:t>
      </w:r>
    </w:p>
    <w:p w:rsidR="00FB1269" w:rsidRPr="001C7857" w:rsidRDefault="005D5D2F" w:rsidP="005D5D2F">
      <w:pPr>
        <w:spacing w:line="360" w:lineRule="auto"/>
        <w:ind w:firstLine="708"/>
        <w:jc w:val="both"/>
        <w:rPr>
          <w:rFonts w:ascii="Times New Roman" w:hAnsi="Times New Roman" w:cs="Times New Roman"/>
          <w:sz w:val="24"/>
        </w:rPr>
      </w:pPr>
      <w:proofErr w:type="gramStart"/>
      <w:r w:rsidRPr="001C7857">
        <w:rPr>
          <w:rFonts w:ascii="Times New Roman" w:hAnsi="Times New Roman" w:cs="Times New Roman"/>
          <w:sz w:val="24"/>
        </w:rPr>
        <w:t>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bütünüdür.</w:t>
      </w:r>
      <w:proofErr w:type="gramEnd"/>
    </w:p>
    <w:p w:rsidR="005D5D2F" w:rsidRPr="00FE10D6" w:rsidRDefault="005D5D2F" w:rsidP="005D5D2F">
      <w:pPr>
        <w:spacing w:line="360" w:lineRule="auto"/>
        <w:jc w:val="both"/>
        <w:rPr>
          <w:rFonts w:ascii="Times New Roman" w:hAnsi="Times New Roman" w:cs="Times New Roman"/>
          <w:b/>
          <w:sz w:val="24"/>
        </w:rPr>
      </w:pPr>
      <w:r w:rsidRPr="00FE10D6">
        <w:rPr>
          <w:rFonts w:ascii="Times New Roman" w:hAnsi="Times New Roman" w:cs="Times New Roman"/>
          <w:sz w:val="24"/>
        </w:rPr>
        <w:t>5018</w:t>
      </w:r>
      <w:r w:rsidRPr="00FE10D6">
        <w:rPr>
          <w:rFonts w:ascii="Times New Roman" w:hAnsi="Times New Roman" w:cs="Times New Roman"/>
          <w:spacing w:val="-2"/>
          <w:sz w:val="24"/>
        </w:rPr>
        <w:t xml:space="preserve"> </w:t>
      </w:r>
      <w:r w:rsidRPr="00FE10D6">
        <w:rPr>
          <w:rFonts w:ascii="Times New Roman" w:hAnsi="Times New Roman" w:cs="Times New Roman"/>
          <w:sz w:val="24"/>
        </w:rPr>
        <w:t>sayılı</w:t>
      </w:r>
      <w:r w:rsidRPr="00FE10D6">
        <w:rPr>
          <w:rFonts w:ascii="Times New Roman" w:hAnsi="Times New Roman" w:cs="Times New Roman"/>
          <w:spacing w:val="-2"/>
          <w:sz w:val="24"/>
        </w:rPr>
        <w:t xml:space="preserve"> </w:t>
      </w:r>
      <w:r w:rsidRPr="00FE10D6">
        <w:rPr>
          <w:rFonts w:ascii="Times New Roman" w:hAnsi="Times New Roman" w:cs="Times New Roman"/>
          <w:sz w:val="24"/>
        </w:rPr>
        <w:t>Kamu</w:t>
      </w:r>
      <w:r w:rsidRPr="00FE10D6">
        <w:rPr>
          <w:rFonts w:ascii="Times New Roman" w:hAnsi="Times New Roman" w:cs="Times New Roman"/>
          <w:spacing w:val="-1"/>
          <w:sz w:val="24"/>
        </w:rPr>
        <w:t xml:space="preserve"> </w:t>
      </w:r>
      <w:r w:rsidRPr="00FE10D6">
        <w:rPr>
          <w:rFonts w:ascii="Times New Roman" w:hAnsi="Times New Roman" w:cs="Times New Roman"/>
          <w:sz w:val="24"/>
        </w:rPr>
        <w:t>Mali</w:t>
      </w:r>
      <w:r w:rsidRPr="00FE10D6">
        <w:rPr>
          <w:rFonts w:ascii="Times New Roman" w:hAnsi="Times New Roman" w:cs="Times New Roman"/>
          <w:spacing w:val="-2"/>
          <w:sz w:val="24"/>
        </w:rPr>
        <w:t xml:space="preserve"> </w:t>
      </w:r>
      <w:r w:rsidRPr="00FE10D6">
        <w:rPr>
          <w:rFonts w:ascii="Times New Roman" w:hAnsi="Times New Roman" w:cs="Times New Roman"/>
          <w:sz w:val="24"/>
        </w:rPr>
        <w:t>Yönetimi</w:t>
      </w:r>
      <w:r w:rsidRPr="00FE10D6">
        <w:rPr>
          <w:rFonts w:ascii="Times New Roman" w:hAnsi="Times New Roman" w:cs="Times New Roman"/>
          <w:spacing w:val="-5"/>
          <w:sz w:val="24"/>
        </w:rPr>
        <w:t xml:space="preserve"> </w:t>
      </w:r>
      <w:r w:rsidRPr="00FE10D6">
        <w:rPr>
          <w:rFonts w:ascii="Times New Roman" w:hAnsi="Times New Roman" w:cs="Times New Roman"/>
          <w:sz w:val="24"/>
        </w:rPr>
        <w:t>ve</w:t>
      </w:r>
      <w:r w:rsidRPr="00FE10D6">
        <w:rPr>
          <w:rFonts w:ascii="Times New Roman" w:hAnsi="Times New Roman" w:cs="Times New Roman"/>
          <w:spacing w:val="-2"/>
          <w:sz w:val="24"/>
        </w:rPr>
        <w:t xml:space="preserve"> </w:t>
      </w:r>
      <w:r w:rsidRPr="00FE10D6">
        <w:rPr>
          <w:rFonts w:ascii="Times New Roman" w:hAnsi="Times New Roman" w:cs="Times New Roman"/>
          <w:sz w:val="24"/>
        </w:rPr>
        <w:t>Kontrol</w:t>
      </w:r>
      <w:r w:rsidRPr="00FE10D6">
        <w:rPr>
          <w:rFonts w:ascii="Times New Roman" w:hAnsi="Times New Roman" w:cs="Times New Roman"/>
          <w:spacing w:val="-2"/>
          <w:sz w:val="24"/>
        </w:rPr>
        <w:t xml:space="preserve"> </w:t>
      </w:r>
      <w:r w:rsidRPr="00FE10D6">
        <w:rPr>
          <w:rFonts w:ascii="Times New Roman" w:hAnsi="Times New Roman" w:cs="Times New Roman"/>
          <w:sz w:val="24"/>
        </w:rPr>
        <w:t>Kanununun</w:t>
      </w:r>
      <w:r w:rsidRPr="00FE10D6">
        <w:rPr>
          <w:rFonts w:ascii="Times New Roman" w:hAnsi="Times New Roman" w:cs="Times New Roman"/>
          <w:spacing w:val="-1"/>
          <w:sz w:val="24"/>
        </w:rPr>
        <w:t xml:space="preserve"> </w:t>
      </w:r>
      <w:r w:rsidRPr="00FE10D6">
        <w:rPr>
          <w:rFonts w:ascii="Times New Roman" w:hAnsi="Times New Roman" w:cs="Times New Roman"/>
          <w:sz w:val="24"/>
        </w:rPr>
        <w:t>56.</w:t>
      </w:r>
      <w:r w:rsidRPr="00FE10D6">
        <w:rPr>
          <w:rFonts w:ascii="Times New Roman" w:hAnsi="Times New Roman" w:cs="Times New Roman"/>
          <w:spacing w:val="-5"/>
          <w:sz w:val="24"/>
        </w:rPr>
        <w:t xml:space="preserve"> </w:t>
      </w:r>
      <w:r w:rsidRPr="00FE10D6">
        <w:rPr>
          <w:rFonts w:ascii="Times New Roman" w:hAnsi="Times New Roman" w:cs="Times New Roman"/>
          <w:sz w:val="24"/>
        </w:rPr>
        <w:t>Maddesine</w:t>
      </w:r>
      <w:r w:rsidRPr="00FE10D6">
        <w:rPr>
          <w:rFonts w:ascii="Times New Roman" w:hAnsi="Times New Roman" w:cs="Times New Roman"/>
          <w:spacing w:val="-2"/>
          <w:sz w:val="24"/>
        </w:rPr>
        <w:t xml:space="preserve"> </w:t>
      </w:r>
      <w:r w:rsidRPr="00FE10D6">
        <w:rPr>
          <w:rFonts w:ascii="Times New Roman" w:hAnsi="Times New Roman" w:cs="Times New Roman"/>
          <w:sz w:val="24"/>
        </w:rPr>
        <w:t>göre</w:t>
      </w:r>
    </w:p>
    <w:p w:rsidR="005D5D2F" w:rsidRPr="001C7857" w:rsidRDefault="005D5D2F" w:rsidP="005D5D2F">
      <w:pPr>
        <w:spacing w:line="360" w:lineRule="auto"/>
        <w:ind w:firstLine="708"/>
        <w:jc w:val="both"/>
        <w:rPr>
          <w:rFonts w:ascii="Times New Roman" w:hAnsi="Times New Roman" w:cs="Times New Roman"/>
          <w:b/>
          <w:sz w:val="24"/>
        </w:rPr>
      </w:pPr>
      <w:r w:rsidRPr="001C7857">
        <w:rPr>
          <w:rFonts w:ascii="Times New Roman" w:hAnsi="Times New Roman" w:cs="Times New Roman"/>
          <w:b/>
          <w:sz w:val="24"/>
        </w:rPr>
        <w:t xml:space="preserve">1.1.2. </w:t>
      </w:r>
      <w:r w:rsidR="001C7857" w:rsidRPr="001C7857">
        <w:rPr>
          <w:rFonts w:ascii="Times New Roman" w:hAnsi="Times New Roman" w:cs="Times New Roman"/>
          <w:b/>
          <w:sz w:val="24"/>
        </w:rPr>
        <w:t>İç Kontrolün A</w:t>
      </w:r>
      <w:r w:rsidRPr="001C7857">
        <w:rPr>
          <w:rFonts w:ascii="Times New Roman" w:hAnsi="Times New Roman" w:cs="Times New Roman"/>
          <w:b/>
          <w:sz w:val="24"/>
        </w:rPr>
        <w:t xml:space="preserve">macı; </w:t>
      </w:r>
    </w:p>
    <w:p w:rsidR="00C402EA" w:rsidRPr="001C7857" w:rsidRDefault="005D5D2F" w:rsidP="00C402EA">
      <w:pPr>
        <w:spacing w:line="360" w:lineRule="auto"/>
        <w:ind w:firstLine="708"/>
        <w:jc w:val="both"/>
        <w:rPr>
          <w:rFonts w:ascii="Times New Roman" w:hAnsi="Times New Roman" w:cs="Times New Roman"/>
          <w:sz w:val="24"/>
        </w:rPr>
      </w:pPr>
      <w:proofErr w:type="gramStart"/>
      <w:r w:rsidRPr="001C7857">
        <w:rPr>
          <w:rFonts w:ascii="Times New Roman" w:hAnsi="Times New Roman" w:cs="Times New Roman"/>
          <w:sz w:val="24"/>
        </w:rPr>
        <w:t>Kamu gelir, gider, varlık ve yükümlülüklerinin etkili, ekonomik ve verimli bir şekilde yönetilmesini, Kamu idarelerinin kanunlara ve diğer düzenlemelere uygun olarak faaliyet göstermesini, Her türlü malî karar ve işlemlerde usulsüzlük ve yolsuzluğun önlenmesini, Karar oluşturmak ve izlemek için düzenli, zamanında ve güvenilir rapor ve bilgi edinilmesini, Varlıkların kötüye kullanılması ve israfını önlemek ve kayıplara karşı korunmasını, sağlamaktır.</w:t>
      </w:r>
      <w:proofErr w:type="gramEnd"/>
    </w:p>
    <w:p w:rsidR="00C402EA" w:rsidRPr="00C402EA" w:rsidRDefault="00C402EA" w:rsidP="00C402EA">
      <w:pPr>
        <w:spacing w:line="360" w:lineRule="auto"/>
        <w:jc w:val="both"/>
        <w:rPr>
          <w:rFonts w:ascii="Times New Roman" w:hAnsi="Times New Roman" w:cs="Times New Roman"/>
          <w:b/>
          <w:sz w:val="24"/>
        </w:rPr>
      </w:pPr>
      <w:r w:rsidRPr="00C402EA">
        <w:rPr>
          <w:rFonts w:ascii="Times New Roman" w:hAnsi="Times New Roman" w:cs="Times New Roman"/>
          <w:b/>
          <w:sz w:val="24"/>
        </w:rPr>
        <w:t>1.2. İç Kontrolün Yapısı ve İşleyişi</w:t>
      </w:r>
    </w:p>
    <w:p w:rsidR="00C402EA" w:rsidRPr="00C402EA" w:rsidRDefault="00C402EA" w:rsidP="00C402EA">
      <w:pPr>
        <w:spacing w:line="360" w:lineRule="auto"/>
        <w:ind w:firstLine="708"/>
        <w:jc w:val="both"/>
        <w:rPr>
          <w:rFonts w:ascii="Times New Roman" w:hAnsi="Times New Roman" w:cs="Times New Roman"/>
          <w:sz w:val="24"/>
        </w:rPr>
      </w:pPr>
      <w:r w:rsidRPr="00C402EA">
        <w:rPr>
          <w:rFonts w:ascii="Times New Roman" w:hAnsi="Times New Roman" w:cs="Times New Roman"/>
          <w:sz w:val="24"/>
        </w:rPr>
        <w:t>5018 sayılı Kamu Mali Yönetimi ve Kontrol Kanununun 57. maddesinde “Kamu idarelerinin malî yönetim ve kontrol sistemleri; harcama birimleri, muhasebe ve malî hizmetler ile ön malî kontrol ve iç denetimden oluşur.” denilerek iç kontrol sisteminin yapısı belirlenmiştir.</w:t>
      </w:r>
    </w:p>
    <w:p w:rsidR="00C402EA" w:rsidRPr="00C402EA" w:rsidRDefault="00C402EA" w:rsidP="00C402EA">
      <w:pPr>
        <w:spacing w:line="360" w:lineRule="auto"/>
        <w:ind w:firstLine="708"/>
        <w:jc w:val="both"/>
        <w:rPr>
          <w:rFonts w:ascii="Times New Roman" w:hAnsi="Times New Roman" w:cs="Times New Roman"/>
          <w:sz w:val="24"/>
        </w:rPr>
      </w:pPr>
      <w:proofErr w:type="gramStart"/>
      <w:r w:rsidRPr="00C402EA">
        <w:rPr>
          <w:rFonts w:ascii="Times New Roman" w:hAnsi="Times New Roman" w:cs="Times New Roman"/>
          <w:sz w:val="24"/>
        </w:rPr>
        <w:t>Yeterli ve etkili bir kontrol sisteminin oluşturulabilmesi için; mesleki değerlere ve dürüst yönetim anlayışına sahip olunması, malî yetki ve sorumlulukların bilgili ve yeterli yöneticilerle personele verilmesi, belirlenmiş standartlara uyulmasının sağlanması, mevzuata aykırı faaliyetlerin önlenmesi ve kapsamlı bir yönetim anlayışı ile uygun bir çalışma ortamının ve saydamlığın sağlanması bakımından ilgili idarelerin üst yöneticileri ile diğer yöneticileri tarafından görev, yetki ve sorumluluklar göz önünde bulundurulmak suretiyle gerekli önlemler alınır.</w:t>
      </w:r>
      <w:proofErr w:type="gramEnd"/>
    </w:p>
    <w:p w:rsidR="00C402EA" w:rsidRPr="00C402EA" w:rsidRDefault="00C402EA" w:rsidP="00C402EA">
      <w:pPr>
        <w:spacing w:line="360" w:lineRule="auto"/>
        <w:jc w:val="both"/>
        <w:rPr>
          <w:rFonts w:ascii="Times New Roman" w:hAnsi="Times New Roman" w:cs="Times New Roman"/>
          <w:sz w:val="24"/>
        </w:rPr>
      </w:pPr>
    </w:p>
    <w:p w:rsidR="00B810C3" w:rsidRPr="00B810C3" w:rsidRDefault="00B810C3" w:rsidP="00B810C3">
      <w:pPr>
        <w:spacing w:line="360" w:lineRule="auto"/>
        <w:jc w:val="both"/>
        <w:rPr>
          <w:rFonts w:ascii="Times New Roman" w:hAnsi="Times New Roman" w:cs="Times New Roman"/>
          <w:b/>
          <w:sz w:val="24"/>
        </w:rPr>
      </w:pPr>
      <w:r w:rsidRPr="00B810C3">
        <w:rPr>
          <w:rFonts w:ascii="Times New Roman" w:hAnsi="Times New Roman" w:cs="Times New Roman"/>
          <w:b/>
          <w:sz w:val="24"/>
        </w:rPr>
        <w:t>1.3. İç Kontrol Sisteminin Temel İlkeleri</w:t>
      </w:r>
    </w:p>
    <w:p w:rsidR="00B810C3" w:rsidRPr="00B810C3" w:rsidRDefault="00B810C3" w:rsidP="00B810C3">
      <w:pPr>
        <w:spacing w:line="360" w:lineRule="auto"/>
        <w:jc w:val="both"/>
        <w:rPr>
          <w:rFonts w:ascii="Times New Roman" w:hAnsi="Times New Roman" w:cs="Times New Roman"/>
          <w:sz w:val="24"/>
        </w:rPr>
      </w:pPr>
      <w:r w:rsidRPr="00B810C3">
        <w:rPr>
          <w:rFonts w:ascii="Times New Roman" w:hAnsi="Times New Roman" w:cs="Times New Roman"/>
          <w:sz w:val="24"/>
        </w:rPr>
        <w:t>İç Kontrol ve Ön Mali Kontrole İlişkin Usul ve Esaslar Hakkında Yönetmeliğin 6. maddesine göre İç Kontrol Sisteminin Temel İlkeleri altta sunulduğu gibidir.</w:t>
      </w:r>
    </w:p>
    <w:p w:rsidR="00B810C3" w:rsidRPr="00B810C3" w:rsidRDefault="00B810C3" w:rsidP="00B810C3">
      <w:pPr>
        <w:pStyle w:val="ListeParagraf"/>
        <w:numPr>
          <w:ilvl w:val="0"/>
          <w:numId w:val="8"/>
        </w:numPr>
        <w:spacing w:line="360" w:lineRule="auto"/>
        <w:jc w:val="both"/>
        <w:rPr>
          <w:rFonts w:ascii="Times New Roman" w:hAnsi="Times New Roman" w:cs="Times New Roman"/>
          <w:sz w:val="24"/>
        </w:rPr>
      </w:pPr>
      <w:r w:rsidRPr="00B810C3">
        <w:rPr>
          <w:rFonts w:ascii="Times New Roman" w:hAnsi="Times New Roman" w:cs="Times New Roman"/>
          <w:sz w:val="24"/>
        </w:rPr>
        <w:t>İç kontrol faaliyetleri idarenin yönetim sorumluluğu çerçevesinde yürütülür.</w:t>
      </w:r>
    </w:p>
    <w:p w:rsidR="00B810C3" w:rsidRPr="00B810C3" w:rsidRDefault="00B810C3" w:rsidP="00B810C3">
      <w:pPr>
        <w:pStyle w:val="ListeParagraf"/>
        <w:numPr>
          <w:ilvl w:val="0"/>
          <w:numId w:val="8"/>
        </w:numPr>
        <w:spacing w:line="360" w:lineRule="auto"/>
        <w:jc w:val="both"/>
        <w:rPr>
          <w:rFonts w:ascii="Times New Roman" w:hAnsi="Times New Roman" w:cs="Times New Roman"/>
          <w:sz w:val="24"/>
        </w:rPr>
      </w:pPr>
      <w:r w:rsidRPr="00B810C3">
        <w:rPr>
          <w:rFonts w:ascii="Times New Roman" w:hAnsi="Times New Roman" w:cs="Times New Roman"/>
          <w:sz w:val="24"/>
        </w:rPr>
        <w:t>İç kontrol faaliyet ve düzenlemelerinde öncelikle riskli alanlar dikkate alınır.</w:t>
      </w:r>
    </w:p>
    <w:p w:rsidR="00B810C3" w:rsidRPr="00B810C3" w:rsidRDefault="00B810C3" w:rsidP="00B810C3">
      <w:pPr>
        <w:pStyle w:val="ListeParagraf"/>
        <w:numPr>
          <w:ilvl w:val="0"/>
          <w:numId w:val="8"/>
        </w:numPr>
        <w:spacing w:line="360" w:lineRule="auto"/>
        <w:jc w:val="both"/>
        <w:rPr>
          <w:rFonts w:ascii="Times New Roman" w:hAnsi="Times New Roman" w:cs="Times New Roman"/>
          <w:sz w:val="24"/>
        </w:rPr>
      </w:pPr>
      <w:r w:rsidRPr="00B810C3">
        <w:rPr>
          <w:rFonts w:ascii="Times New Roman" w:hAnsi="Times New Roman" w:cs="Times New Roman"/>
          <w:sz w:val="24"/>
        </w:rPr>
        <w:t>İç kontrole ilişkin sorumluluk, işlem sürecinde yer alan bütün görevlileri kapsar.</w:t>
      </w:r>
    </w:p>
    <w:p w:rsidR="00B810C3" w:rsidRPr="00B810C3" w:rsidRDefault="00B810C3" w:rsidP="00B810C3">
      <w:pPr>
        <w:pStyle w:val="ListeParagraf"/>
        <w:numPr>
          <w:ilvl w:val="0"/>
          <w:numId w:val="8"/>
        </w:numPr>
        <w:spacing w:line="360" w:lineRule="auto"/>
        <w:jc w:val="both"/>
        <w:rPr>
          <w:rFonts w:ascii="Times New Roman" w:hAnsi="Times New Roman" w:cs="Times New Roman"/>
          <w:sz w:val="24"/>
        </w:rPr>
      </w:pPr>
      <w:r w:rsidRPr="00B810C3">
        <w:rPr>
          <w:rFonts w:ascii="Times New Roman" w:hAnsi="Times New Roman" w:cs="Times New Roman"/>
          <w:sz w:val="24"/>
        </w:rPr>
        <w:t>İç kontrol malî ve malî olmayan tüm işlemleri kapsar.</w:t>
      </w:r>
    </w:p>
    <w:p w:rsidR="00B810C3" w:rsidRPr="00B810C3" w:rsidRDefault="00B810C3" w:rsidP="00B810C3">
      <w:pPr>
        <w:pStyle w:val="ListeParagraf"/>
        <w:numPr>
          <w:ilvl w:val="0"/>
          <w:numId w:val="8"/>
        </w:numPr>
        <w:spacing w:line="360" w:lineRule="auto"/>
        <w:jc w:val="both"/>
        <w:rPr>
          <w:rFonts w:ascii="Times New Roman" w:hAnsi="Times New Roman" w:cs="Times New Roman"/>
          <w:sz w:val="24"/>
        </w:rPr>
      </w:pPr>
      <w:r w:rsidRPr="00B810C3">
        <w:rPr>
          <w:rFonts w:ascii="Times New Roman" w:hAnsi="Times New Roman" w:cs="Times New Roman"/>
          <w:sz w:val="24"/>
        </w:rPr>
        <w:t>İç kontrol sistemi yılda en az bir kez değerlendirilir ve alınması gereken önlemler belirlenir.</w:t>
      </w:r>
    </w:p>
    <w:p w:rsidR="00B810C3" w:rsidRDefault="00B810C3" w:rsidP="00B810C3">
      <w:pPr>
        <w:pStyle w:val="ListeParagraf"/>
        <w:numPr>
          <w:ilvl w:val="0"/>
          <w:numId w:val="8"/>
        </w:numPr>
        <w:spacing w:line="360" w:lineRule="auto"/>
        <w:jc w:val="both"/>
        <w:rPr>
          <w:rFonts w:ascii="Times New Roman" w:hAnsi="Times New Roman" w:cs="Times New Roman"/>
          <w:sz w:val="24"/>
        </w:rPr>
      </w:pPr>
      <w:r w:rsidRPr="00B810C3">
        <w:rPr>
          <w:rFonts w:ascii="Times New Roman" w:hAnsi="Times New Roman" w:cs="Times New Roman"/>
          <w:sz w:val="24"/>
        </w:rPr>
        <w:t>İç kontrol düzenleme ve uygulamalarında mevzuata uygunluk, saydamlık, hesap verebilirlik ve ekonomiklik, etkinlik, etkililik gibi iyi malî yönetim ilkeleri esas alınır.</w:t>
      </w:r>
    </w:p>
    <w:p w:rsidR="00AD5E20" w:rsidRPr="00AD5E20" w:rsidRDefault="00B03308" w:rsidP="00AD5E20">
      <w:pPr>
        <w:jc w:val="both"/>
        <w:rPr>
          <w:rFonts w:ascii="Times New Roman" w:hAnsi="Times New Roman" w:cs="Times New Roman"/>
          <w:b/>
          <w:sz w:val="24"/>
        </w:rPr>
      </w:pPr>
      <w:r>
        <w:rPr>
          <w:rFonts w:ascii="Times New Roman" w:hAnsi="Times New Roman" w:cs="Times New Roman"/>
          <w:b/>
          <w:sz w:val="24"/>
        </w:rPr>
        <w:t>1.4. İç Kontrolün Unsurları ve Genel K</w:t>
      </w:r>
      <w:r w:rsidR="00AD5E20" w:rsidRPr="00AD5E20">
        <w:rPr>
          <w:rFonts w:ascii="Times New Roman" w:hAnsi="Times New Roman" w:cs="Times New Roman"/>
          <w:b/>
          <w:sz w:val="24"/>
        </w:rPr>
        <w:t>oşulları</w:t>
      </w:r>
    </w:p>
    <w:p w:rsidR="00AD5E20" w:rsidRPr="00AD5E20" w:rsidRDefault="00AD5E20" w:rsidP="00AD5E20">
      <w:pPr>
        <w:spacing w:line="360" w:lineRule="auto"/>
        <w:jc w:val="both"/>
        <w:rPr>
          <w:rFonts w:ascii="Times New Roman" w:hAnsi="Times New Roman" w:cs="Times New Roman"/>
          <w:sz w:val="24"/>
        </w:rPr>
      </w:pPr>
      <w:r w:rsidRPr="00B810C3">
        <w:rPr>
          <w:rFonts w:ascii="Times New Roman" w:hAnsi="Times New Roman" w:cs="Times New Roman"/>
          <w:sz w:val="24"/>
        </w:rPr>
        <w:t xml:space="preserve">İç Kontrol ve Ön Mali Kontrole İlişkin Usul ve Esaslar Hakkında Yönetmeliğin </w:t>
      </w:r>
      <w:r>
        <w:rPr>
          <w:rFonts w:ascii="Times New Roman" w:hAnsi="Times New Roman" w:cs="Times New Roman"/>
          <w:sz w:val="24"/>
        </w:rPr>
        <w:t>7</w:t>
      </w:r>
      <w:r w:rsidRPr="00B810C3">
        <w:rPr>
          <w:rFonts w:ascii="Times New Roman" w:hAnsi="Times New Roman" w:cs="Times New Roman"/>
          <w:sz w:val="24"/>
        </w:rPr>
        <w:t>. maddesine göre</w:t>
      </w:r>
      <w:r w:rsidRPr="00AD5E20">
        <w:rPr>
          <w:rFonts w:ascii="Times New Roman" w:hAnsi="Times New Roman" w:cs="Times New Roman"/>
          <w:sz w:val="24"/>
        </w:rPr>
        <w:t xml:space="preserve"> İç kontrolün unsurları ve genel koşulları şunlardır:</w:t>
      </w:r>
    </w:p>
    <w:p w:rsidR="00AD5E20" w:rsidRPr="00AD5E20" w:rsidRDefault="00AD5E20" w:rsidP="00AD5E20">
      <w:pPr>
        <w:spacing w:line="360" w:lineRule="auto"/>
        <w:jc w:val="both"/>
        <w:rPr>
          <w:rFonts w:ascii="Times New Roman" w:hAnsi="Times New Roman" w:cs="Times New Roman"/>
          <w:sz w:val="24"/>
        </w:rPr>
      </w:pPr>
      <w:r w:rsidRPr="00AD5E20">
        <w:rPr>
          <w:rFonts w:ascii="Times New Roman" w:hAnsi="Times New Roman" w:cs="Times New Roman"/>
          <w:b/>
          <w:sz w:val="24"/>
        </w:rPr>
        <w:t xml:space="preserve">Kontrol ortamı: </w:t>
      </w:r>
      <w:r w:rsidRPr="00AD5E20">
        <w:rPr>
          <w:rFonts w:ascii="Times New Roman" w:hAnsi="Times New Roman" w:cs="Times New Roman"/>
          <w:sz w:val="24"/>
        </w:rPr>
        <w:t>İdarenin yöneticileri ve çalışanlarının iç kontrole olumlu bir bakış sağlaması, etik değerlere ve dürüst bir yönetim anlayışına sahip olması esastır. Performans esaslı yönetim anlayışı çerçevesinde görev, yetki ve sorumlulukların uzmanlığa önem verilerek bilgili ve yeterli kişilere verilmesi ve personelin performansının değerlendirilmesi sağlanır. İdarenin organizasyon yapısı ile personelin görev, yetki ve sorumlulukları açık bir şekilde belirlenir.</w:t>
      </w:r>
    </w:p>
    <w:p w:rsidR="00AD5E20" w:rsidRPr="00AD5E20" w:rsidRDefault="00AD5E20" w:rsidP="00AD5E20">
      <w:pPr>
        <w:spacing w:line="360" w:lineRule="auto"/>
        <w:jc w:val="both"/>
        <w:rPr>
          <w:rFonts w:ascii="Times New Roman" w:hAnsi="Times New Roman" w:cs="Times New Roman"/>
          <w:sz w:val="24"/>
        </w:rPr>
      </w:pPr>
      <w:r w:rsidRPr="00AD5E20">
        <w:rPr>
          <w:rFonts w:ascii="Times New Roman" w:hAnsi="Times New Roman" w:cs="Times New Roman"/>
          <w:b/>
          <w:sz w:val="24"/>
        </w:rPr>
        <w:t xml:space="preserve">Risk değerlendirmesi: </w:t>
      </w:r>
      <w:r w:rsidRPr="00AD5E20">
        <w:rPr>
          <w:rFonts w:ascii="Times New Roman" w:hAnsi="Times New Roman" w:cs="Times New Roman"/>
          <w:sz w:val="24"/>
        </w:rPr>
        <w:t>Risk değerlendirmesi, mevcut koşullarda meydana gelen değişiklikler dikkate alınarak gerçekleştirilen ve süreklilik arz eden bir faaliyettir. İdare, stratejik planında ve performans programında belirlenen amaç ve hedeflerine ulaşmak için iç ve dış nedenlerden kaynaklanan riskleri değerlendirir.</w:t>
      </w:r>
    </w:p>
    <w:p w:rsidR="00AD5E20" w:rsidRPr="00AD5E20" w:rsidRDefault="00AD5E20" w:rsidP="00AD5E20">
      <w:pPr>
        <w:spacing w:line="360" w:lineRule="auto"/>
        <w:jc w:val="both"/>
        <w:rPr>
          <w:rFonts w:ascii="Times New Roman" w:hAnsi="Times New Roman" w:cs="Times New Roman"/>
          <w:sz w:val="24"/>
        </w:rPr>
      </w:pPr>
      <w:r w:rsidRPr="00AD5E20">
        <w:rPr>
          <w:rFonts w:ascii="Times New Roman" w:hAnsi="Times New Roman" w:cs="Times New Roman"/>
          <w:b/>
          <w:sz w:val="24"/>
        </w:rPr>
        <w:t xml:space="preserve">Kontrol faaliyetleri: </w:t>
      </w:r>
      <w:r w:rsidRPr="00AD5E20">
        <w:rPr>
          <w:rFonts w:ascii="Times New Roman" w:hAnsi="Times New Roman" w:cs="Times New Roman"/>
          <w:sz w:val="24"/>
        </w:rPr>
        <w:t>Önleyici, tespit edici ve düzeltici her türlü kontrol faaliyeti belirlenir ve uygulanır.</w:t>
      </w:r>
    </w:p>
    <w:p w:rsidR="00AD5E20" w:rsidRPr="00AD5E20" w:rsidRDefault="00AD5E20" w:rsidP="00AD5E20">
      <w:pPr>
        <w:spacing w:line="360" w:lineRule="auto"/>
        <w:jc w:val="both"/>
        <w:rPr>
          <w:rFonts w:ascii="Times New Roman" w:hAnsi="Times New Roman" w:cs="Times New Roman"/>
          <w:sz w:val="24"/>
        </w:rPr>
      </w:pPr>
      <w:r w:rsidRPr="00AD5E20">
        <w:rPr>
          <w:rFonts w:ascii="Times New Roman" w:hAnsi="Times New Roman" w:cs="Times New Roman"/>
          <w:b/>
          <w:sz w:val="24"/>
        </w:rPr>
        <w:t xml:space="preserve">Bilgi ve iletişim: </w:t>
      </w:r>
      <w:r w:rsidRPr="00AD5E20">
        <w:rPr>
          <w:rFonts w:ascii="Times New Roman" w:hAnsi="Times New Roman" w:cs="Times New Roman"/>
          <w:sz w:val="24"/>
        </w:rPr>
        <w:t>İdarenin ihtiyaç duyacağı her türlü bilgi uygun bir şekilde kaydedilir, tasnif edilir ve ilgililerin iç kontrol ile diğer sorumluluklarını yerine getirebilecekleri bir şekilde ve sürede iletilir.</w:t>
      </w:r>
    </w:p>
    <w:p w:rsidR="00AD5E20" w:rsidRPr="00AD5E20" w:rsidRDefault="00AD5E20" w:rsidP="00AD5E20">
      <w:pPr>
        <w:spacing w:line="360" w:lineRule="auto"/>
        <w:jc w:val="both"/>
        <w:rPr>
          <w:rFonts w:ascii="Times New Roman" w:hAnsi="Times New Roman" w:cs="Times New Roman"/>
          <w:sz w:val="24"/>
        </w:rPr>
      </w:pPr>
      <w:r w:rsidRPr="00AD5E20">
        <w:rPr>
          <w:rFonts w:ascii="Times New Roman" w:hAnsi="Times New Roman" w:cs="Times New Roman"/>
          <w:b/>
          <w:sz w:val="24"/>
        </w:rPr>
        <w:lastRenderedPageBreak/>
        <w:t>Gözetim/İzleme:</w:t>
      </w:r>
      <w:r w:rsidRPr="00AD5E20">
        <w:rPr>
          <w:rFonts w:ascii="Times New Roman" w:hAnsi="Times New Roman" w:cs="Times New Roman"/>
          <w:sz w:val="24"/>
        </w:rPr>
        <w:t xml:space="preserve"> İç kontrol sistem ve faaliyetleri sürekli izlenir, gözden geçirilir ve değerlendirilir.</w:t>
      </w:r>
    </w:p>
    <w:p w:rsidR="00B810C3" w:rsidRDefault="00B810C3" w:rsidP="00B810C3">
      <w:pPr>
        <w:spacing w:line="360" w:lineRule="auto"/>
        <w:jc w:val="both"/>
        <w:rPr>
          <w:rFonts w:ascii="Times New Roman" w:hAnsi="Times New Roman" w:cs="Times New Roman"/>
          <w:b/>
          <w:bCs/>
          <w:color w:val="000000"/>
          <w:sz w:val="24"/>
          <w:szCs w:val="24"/>
        </w:rPr>
      </w:pPr>
      <w:r w:rsidRPr="00384DEE">
        <w:rPr>
          <w:rFonts w:ascii="Times New Roman" w:hAnsi="Times New Roman" w:cs="Times New Roman"/>
          <w:b/>
          <w:sz w:val="24"/>
        </w:rPr>
        <w:t>1</w:t>
      </w:r>
      <w:r>
        <w:rPr>
          <w:rFonts w:ascii="Times New Roman" w:hAnsi="Times New Roman" w:cs="Times New Roman"/>
          <w:sz w:val="24"/>
        </w:rPr>
        <w:t>.</w:t>
      </w:r>
      <w:r w:rsidR="00384DEE">
        <w:rPr>
          <w:rFonts w:ascii="Times New Roman" w:hAnsi="Times New Roman" w:cs="Times New Roman"/>
          <w:b/>
          <w:sz w:val="24"/>
          <w:szCs w:val="24"/>
        </w:rPr>
        <w:t>5</w:t>
      </w:r>
      <w:r w:rsidRPr="00B810C3">
        <w:rPr>
          <w:rFonts w:ascii="Times New Roman" w:hAnsi="Times New Roman" w:cs="Times New Roman"/>
          <w:b/>
          <w:sz w:val="24"/>
          <w:szCs w:val="24"/>
        </w:rPr>
        <w:t xml:space="preserve">. İç Kontrole </w:t>
      </w:r>
      <w:r w:rsidRPr="00B810C3">
        <w:rPr>
          <w:rFonts w:ascii="Times New Roman" w:hAnsi="Times New Roman" w:cs="Times New Roman"/>
          <w:b/>
          <w:bCs/>
          <w:color w:val="000000"/>
          <w:sz w:val="24"/>
          <w:szCs w:val="24"/>
        </w:rPr>
        <w:t>ilişkin yetki ve sorumluluklar</w:t>
      </w:r>
    </w:p>
    <w:p w:rsidR="00AD5E20" w:rsidRPr="00AD5E20" w:rsidRDefault="00AD5E20" w:rsidP="00AD5E20">
      <w:pPr>
        <w:spacing w:line="360" w:lineRule="auto"/>
        <w:jc w:val="both"/>
        <w:rPr>
          <w:rFonts w:ascii="Times New Roman" w:hAnsi="Times New Roman" w:cs="Times New Roman"/>
          <w:bCs/>
          <w:color w:val="000000"/>
          <w:sz w:val="24"/>
          <w:szCs w:val="24"/>
        </w:rPr>
      </w:pPr>
      <w:r w:rsidRPr="00B810C3">
        <w:rPr>
          <w:rFonts w:ascii="Times New Roman" w:hAnsi="Times New Roman" w:cs="Times New Roman"/>
          <w:sz w:val="24"/>
        </w:rPr>
        <w:t xml:space="preserve">İç Kontrol ve Ön Mali Kontrole İlişkin Usul ve Esaslar Hakkında Yönetmeliğin </w:t>
      </w:r>
      <w:r>
        <w:rPr>
          <w:rFonts w:ascii="Times New Roman" w:hAnsi="Times New Roman" w:cs="Times New Roman"/>
          <w:sz w:val="24"/>
        </w:rPr>
        <w:t>8</w:t>
      </w:r>
      <w:r w:rsidRPr="00B810C3">
        <w:rPr>
          <w:rFonts w:ascii="Times New Roman" w:hAnsi="Times New Roman" w:cs="Times New Roman"/>
          <w:sz w:val="24"/>
        </w:rPr>
        <w:t>. maddesine göre</w:t>
      </w:r>
      <w:r>
        <w:rPr>
          <w:rFonts w:ascii="Times New Roman" w:hAnsi="Times New Roman" w:cs="Times New Roman"/>
          <w:sz w:val="24"/>
        </w:rPr>
        <w:t xml:space="preserve"> </w:t>
      </w:r>
      <w:r w:rsidRPr="00AD5E20">
        <w:rPr>
          <w:rFonts w:ascii="Times New Roman" w:hAnsi="Times New Roman" w:cs="Times New Roman"/>
          <w:sz w:val="24"/>
          <w:szCs w:val="24"/>
        </w:rPr>
        <w:t xml:space="preserve">İç Kontrole </w:t>
      </w:r>
      <w:r w:rsidRPr="00AD5E20">
        <w:rPr>
          <w:rFonts w:ascii="Times New Roman" w:hAnsi="Times New Roman" w:cs="Times New Roman"/>
          <w:bCs/>
          <w:color w:val="000000"/>
          <w:sz w:val="24"/>
          <w:szCs w:val="24"/>
        </w:rPr>
        <w:t>ilişkin yetki ve sorumluluklar</w:t>
      </w:r>
      <w:r>
        <w:rPr>
          <w:rFonts w:ascii="Times New Roman" w:hAnsi="Times New Roman" w:cs="Times New Roman"/>
          <w:bCs/>
          <w:color w:val="000000"/>
          <w:sz w:val="24"/>
          <w:szCs w:val="24"/>
        </w:rPr>
        <w:t xml:space="preserve"> şunlardır:</w:t>
      </w:r>
    </w:p>
    <w:p w:rsidR="00B810C3" w:rsidRPr="00B810C3" w:rsidRDefault="00B810C3" w:rsidP="00B810C3">
      <w:pPr>
        <w:spacing w:after="0" w:line="360" w:lineRule="auto"/>
        <w:ind w:firstLine="567"/>
        <w:jc w:val="both"/>
        <w:rPr>
          <w:rFonts w:ascii="Times New Roman" w:eastAsia="Times New Roman" w:hAnsi="Times New Roman" w:cs="Times New Roman"/>
          <w:color w:val="000000"/>
          <w:sz w:val="28"/>
          <w:szCs w:val="24"/>
          <w:lang w:eastAsia="tr-TR"/>
        </w:rPr>
      </w:pPr>
      <w:r w:rsidRPr="00B810C3">
        <w:rPr>
          <w:rFonts w:ascii="Times New Roman" w:eastAsia="Times New Roman" w:hAnsi="Times New Roman" w:cs="Times New Roman"/>
          <w:b/>
          <w:color w:val="000000"/>
          <w:sz w:val="24"/>
          <w:lang w:eastAsia="tr-TR"/>
        </w:rPr>
        <w:t>Üst yöneticiler,</w:t>
      </w:r>
      <w:r w:rsidRPr="00B810C3">
        <w:rPr>
          <w:rFonts w:ascii="Times New Roman" w:eastAsia="Times New Roman" w:hAnsi="Times New Roman" w:cs="Times New Roman"/>
          <w:color w:val="000000"/>
          <w:sz w:val="24"/>
          <w:lang w:eastAsia="tr-TR"/>
        </w:rPr>
        <w:t xml:space="preserve"> idarede iç kontrol sisteminin oluşturulmasını sağlar, işleyişi izler ve gerekli tedbirleri alır.</w:t>
      </w:r>
    </w:p>
    <w:p w:rsidR="00B810C3" w:rsidRPr="00B810C3" w:rsidRDefault="00B810C3" w:rsidP="00B810C3">
      <w:pPr>
        <w:spacing w:after="0" w:line="360" w:lineRule="auto"/>
        <w:ind w:firstLine="567"/>
        <w:jc w:val="both"/>
        <w:rPr>
          <w:rFonts w:ascii="Times New Roman" w:eastAsia="Times New Roman" w:hAnsi="Times New Roman" w:cs="Times New Roman"/>
          <w:color w:val="000000"/>
          <w:sz w:val="28"/>
          <w:szCs w:val="24"/>
          <w:lang w:eastAsia="tr-TR"/>
        </w:rPr>
      </w:pPr>
      <w:r w:rsidRPr="00B810C3">
        <w:rPr>
          <w:rFonts w:ascii="Times New Roman" w:eastAsia="Times New Roman" w:hAnsi="Times New Roman" w:cs="Times New Roman"/>
          <w:b/>
          <w:color w:val="000000"/>
          <w:sz w:val="24"/>
          <w:lang w:eastAsia="tr-TR"/>
        </w:rPr>
        <w:t>Harcama yetkilileri</w:t>
      </w:r>
      <w:r>
        <w:rPr>
          <w:rFonts w:ascii="Times New Roman" w:eastAsia="Times New Roman" w:hAnsi="Times New Roman" w:cs="Times New Roman"/>
          <w:color w:val="000000"/>
          <w:sz w:val="24"/>
          <w:lang w:eastAsia="tr-TR"/>
        </w:rPr>
        <w:t xml:space="preserve">, </w:t>
      </w:r>
      <w:r w:rsidRPr="00B810C3">
        <w:rPr>
          <w:rFonts w:ascii="Times New Roman" w:eastAsia="Times New Roman" w:hAnsi="Times New Roman" w:cs="Times New Roman"/>
          <w:color w:val="000000"/>
          <w:sz w:val="24"/>
          <w:lang w:eastAsia="tr-TR"/>
        </w:rPr>
        <w:t>görev ve yetki alanları çerçevesinde idari ve malî karar ve işlemlere ilişkin olarak iç kontrolün işleyişinden sorumludur. Harcama yetkilileri birimlerinde iç kontrol sistemini oluşturur, uygular, izler ve geliştirir.</w:t>
      </w:r>
    </w:p>
    <w:p w:rsidR="00B810C3" w:rsidRPr="00B810C3" w:rsidRDefault="00B810C3" w:rsidP="00B810C3">
      <w:pPr>
        <w:spacing w:after="0" w:line="360" w:lineRule="auto"/>
        <w:ind w:firstLine="567"/>
        <w:jc w:val="both"/>
        <w:rPr>
          <w:rFonts w:ascii="Times New Roman" w:eastAsia="Times New Roman" w:hAnsi="Times New Roman" w:cs="Times New Roman"/>
          <w:color w:val="000000"/>
          <w:sz w:val="28"/>
          <w:szCs w:val="24"/>
          <w:lang w:eastAsia="tr-TR"/>
        </w:rPr>
      </w:pPr>
      <w:r w:rsidRPr="00B810C3">
        <w:rPr>
          <w:rFonts w:ascii="Times New Roman" w:eastAsia="Times New Roman" w:hAnsi="Times New Roman" w:cs="Times New Roman"/>
          <w:b/>
          <w:color w:val="000000"/>
          <w:sz w:val="24"/>
          <w:lang w:eastAsia="tr-TR"/>
        </w:rPr>
        <w:t>Diğer yöneticiler ve personel</w:t>
      </w:r>
      <w:r w:rsidRPr="00B810C3">
        <w:rPr>
          <w:rFonts w:ascii="Times New Roman" w:eastAsia="Times New Roman" w:hAnsi="Times New Roman" w:cs="Times New Roman"/>
          <w:color w:val="000000"/>
          <w:sz w:val="24"/>
          <w:lang w:eastAsia="tr-TR"/>
        </w:rPr>
        <w:t>, görev ve yetkileri çerçevesinde, iç kontrol sisteminin uygulanmasından sorumludur.</w:t>
      </w:r>
    </w:p>
    <w:p w:rsidR="00B810C3" w:rsidRDefault="00B810C3" w:rsidP="00B810C3">
      <w:pPr>
        <w:spacing w:after="0" w:line="360" w:lineRule="auto"/>
        <w:ind w:firstLine="567"/>
        <w:jc w:val="both"/>
        <w:rPr>
          <w:rFonts w:ascii="Times New Roman" w:eastAsia="Times New Roman" w:hAnsi="Times New Roman" w:cs="Times New Roman"/>
          <w:color w:val="000000"/>
          <w:sz w:val="24"/>
          <w:lang w:eastAsia="tr-TR"/>
        </w:rPr>
      </w:pPr>
      <w:r w:rsidRPr="00B810C3">
        <w:rPr>
          <w:rFonts w:ascii="Times New Roman" w:eastAsia="Times New Roman" w:hAnsi="Times New Roman" w:cs="Times New Roman"/>
          <w:b/>
          <w:color w:val="000000"/>
          <w:sz w:val="24"/>
          <w:lang w:eastAsia="tr-TR"/>
        </w:rPr>
        <w:t xml:space="preserve">İdarelerin malî hizmetler birimi; </w:t>
      </w:r>
      <w:r w:rsidRPr="00B810C3">
        <w:rPr>
          <w:rFonts w:ascii="Times New Roman" w:eastAsia="Times New Roman" w:hAnsi="Times New Roman" w:cs="Times New Roman"/>
          <w:color w:val="000000"/>
          <w:sz w:val="24"/>
          <w:lang w:eastAsia="tr-TR"/>
        </w:rPr>
        <w:t xml:space="preserve">harcama birimlerinde iç kontrol sisteminin oluşturulması ve standartlarının uygulanması ile geliştirilmesi çalışmalarını yönlendirir, koordine eder, uygulama sonuçlarını izler, değerlendirir, üst yöneticiye raporlar, eğitim ve rehberlik hizmeti verir ve ön malî kontrol faaliyetini yürütür. </w:t>
      </w:r>
    </w:p>
    <w:p w:rsidR="00B810C3" w:rsidRPr="00B810C3" w:rsidRDefault="00B810C3" w:rsidP="00B810C3">
      <w:pPr>
        <w:spacing w:after="0" w:line="360" w:lineRule="auto"/>
        <w:ind w:firstLine="567"/>
        <w:jc w:val="both"/>
        <w:rPr>
          <w:rFonts w:ascii="Times New Roman" w:eastAsia="Times New Roman" w:hAnsi="Times New Roman" w:cs="Times New Roman"/>
          <w:color w:val="000000"/>
          <w:sz w:val="28"/>
          <w:szCs w:val="24"/>
          <w:lang w:eastAsia="tr-TR"/>
        </w:rPr>
      </w:pPr>
      <w:r w:rsidRPr="00B810C3">
        <w:rPr>
          <w:rFonts w:ascii="Times New Roman" w:eastAsia="Times New Roman" w:hAnsi="Times New Roman" w:cs="Times New Roman"/>
          <w:b/>
          <w:color w:val="000000"/>
          <w:sz w:val="24"/>
          <w:lang w:eastAsia="tr-TR"/>
        </w:rPr>
        <w:t>Muhasebe yetkilileri,</w:t>
      </w:r>
      <w:r w:rsidRPr="00B810C3">
        <w:rPr>
          <w:rFonts w:ascii="Times New Roman" w:eastAsia="Times New Roman" w:hAnsi="Times New Roman" w:cs="Times New Roman"/>
          <w:color w:val="000000"/>
          <w:sz w:val="24"/>
          <w:lang w:eastAsia="tr-TR"/>
        </w:rPr>
        <w:t xml:space="preserve"> muhasebe kayıtlarının usulüne ve standartlara uygun, saydam ve erişilebilir şekilde tutulmasından sorumludur.</w:t>
      </w:r>
    </w:p>
    <w:p w:rsidR="00B810C3" w:rsidRPr="00B810C3" w:rsidRDefault="00B810C3" w:rsidP="00B810C3">
      <w:pPr>
        <w:spacing w:after="0" w:line="360" w:lineRule="auto"/>
        <w:ind w:firstLine="567"/>
        <w:jc w:val="both"/>
        <w:rPr>
          <w:rFonts w:ascii="Times New Roman" w:eastAsia="Times New Roman" w:hAnsi="Times New Roman" w:cs="Times New Roman"/>
          <w:color w:val="000000"/>
          <w:sz w:val="28"/>
          <w:szCs w:val="24"/>
          <w:lang w:eastAsia="tr-TR"/>
        </w:rPr>
      </w:pPr>
      <w:r w:rsidRPr="00B810C3">
        <w:rPr>
          <w:rFonts w:ascii="Times New Roman" w:eastAsia="Times New Roman" w:hAnsi="Times New Roman" w:cs="Times New Roman"/>
          <w:b/>
          <w:color w:val="000000"/>
          <w:sz w:val="24"/>
          <w:lang w:eastAsia="tr-TR"/>
        </w:rPr>
        <w:t>Üst yöneticiler, harcama yetkilileri ve diğer yöneticiler</w:t>
      </w:r>
      <w:r w:rsidRPr="00B810C3">
        <w:rPr>
          <w:rFonts w:ascii="Times New Roman" w:eastAsia="Times New Roman" w:hAnsi="Times New Roman" w:cs="Times New Roman"/>
          <w:color w:val="000000"/>
          <w:sz w:val="24"/>
          <w:lang w:eastAsia="tr-TR"/>
        </w:rPr>
        <w:t>, mesleki değerlere ve dürüst yönetim anlayışına sahip olunmasından, malî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w:t>
      </w:r>
    </w:p>
    <w:p w:rsidR="00B810C3" w:rsidRPr="00B810C3" w:rsidRDefault="00B810C3" w:rsidP="00B810C3">
      <w:pPr>
        <w:spacing w:after="0" w:line="360" w:lineRule="auto"/>
        <w:ind w:firstLine="567"/>
        <w:jc w:val="both"/>
        <w:rPr>
          <w:rFonts w:ascii="Times New Roman" w:eastAsia="Times New Roman" w:hAnsi="Times New Roman" w:cs="Times New Roman"/>
          <w:color w:val="000000"/>
          <w:sz w:val="28"/>
          <w:szCs w:val="24"/>
          <w:lang w:eastAsia="tr-TR"/>
        </w:rPr>
      </w:pPr>
      <w:r w:rsidRPr="00B810C3">
        <w:rPr>
          <w:rFonts w:ascii="Times New Roman" w:eastAsia="Times New Roman" w:hAnsi="Times New Roman" w:cs="Times New Roman"/>
          <w:b/>
          <w:color w:val="000000"/>
          <w:sz w:val="24"/>
          <w:lang w:eastAsia="tr-TR"/>
        </w:rPr>
        <w:t>Üst yöneticiler ve bütçe ile ödenek tahsis edilen harcama yetkilileri,</w:t>
      </w:r>
      <w:r w:rsidRPr="00B810C3">
        <w:rPr>
          <w:rFonts w:ascii="Times New Roman" w:eastAsia="Times New Roman" w:hAnsi="Times New Roman" w:cs="Times New Roman"/>
          <w:color w:val="000000"/>
          <w:sz w:val="24"/>
          <w:lang w:eastAsia="tr-TR"/>
        </w:rPr>
        <w:t xml:space="preserve"> her yıl, iş ve işlemlerinin amaçlara, iyi malî yönetim ilkelerine, kontrol düzenlemelerine ve mevzuata uygun bir şekilde gerçekleştirildiğini içeren iç kontrol güvence beyanını düzenler ve birim faaliyet raporları ile idare faaliyet raporlarına eklerler.</w:t>
      </w:r>
    </w:p>
    <w:p w:rsidR="00B810C3" w:rsidRPr="00B810C3" w:rsidRDefault="00B810C3" w:rsidP="00B810C3">
      <w:pPr>
        <w:spacing w:after="0" w:line="360" w:lineRule="auto"/>
        <w:ind w:firstLine="567"/>
        <w:jc w:val="both"/>
        <w:rPr>
          <w:rFonts w:ascii="Times New Roman" w:eastAsia="Times New Roman" w:hAnsi="Times New Roman" w:cs="Times New Roman"/>
          <w:color w:val="000000"/>
          <w:sz w:val="28"/>
          <w:szCs w:val="24"/>
          <w:lang w:eastAsia="tr-TR"/>
        </w:rPr>
      </w:pPr>
      <w:r w:rsidRPr="00B810C3">
        <w:rPr>
          <w:rFonts w:ascii="Times New Roman" w:eastAsia="Times New Roman" w:hAnsi="Times New Roman" w:cs="Times New Roman"/>
          <w:color w:val="000000"/>
          <w:sz w:val="24"/>
          <w:lang w:eastAsia="tr-TR"/>
        </w:rPr>
        <w:t>İç kontrol düzenlemeleri ve iç kontrol sisteminin işleyişi, yöneticilerin görüşü, kişi ve/veya idarelerin talep ve şikâyetleri, harcama birimi değerlendirmeleri ile iç ve dış denetim sonucunda düzenlenen raporlar dikkate alınarak yılda en az bir kez değerlendirmeye tâbi tutulur ve gerekli önlemler alını</w:t>
      </w:r>
      <w:r w:rsidR="00AD5E20">
        <w:rPr>
          <w:rFonts w:ascii="Times New Roman" w:eastAsia="Times New Roman" w:hAnsi="Times New Roman" w:cs="Times New Roman"/>
          <w:color w:val="000000"/>
          <w:sz w:val="24"/>
          <w:lang w:eastAsia="tr-TR"/>
        </w:rPr>
        <w:t>r.</w:t>
      </w:r>
    </w:p>
    <w:p w:rsidR="00B810C3" w:rsidRPr="00B810C3" w:rsidRDefault="00B810C3" w:rsidP="00B810C3">
      <w:pPr>
        <w:spacing w:line="360" w:lineRule="auto"/>
        <w:jc w:val="both"/>
        <w:rPr>
          <w:rFonts w:ascii="Times New Roman" w:hAnsi="Times New Roman" w:cs="Times New Roman"/>
          <w:sz w:val="24"/>
        </w:rPr>
      </w:pPr>
    </w:p>
    <w:p w:rsidR="00B810C3" w:rsidRDefault="00B810C3" w:rsidP="005D5D2F">
      <w:pPr>
        <w:spacing w:line="360" w:lineRule="auto"/>
        <w:jc w:val="both"/>
      </w:pPr>
    </w:p>
    <w:p w:rsidR="00384DEE" w:rsidRDefault="00384DEE" w:rsidP="005D5D2F">
      <w:pPr>
        <w:spacing w:line="360" w:lineRule="auto"/>
        <w:jc w:val="both"/>
        <w:rPr>
          <w:b/>
        </w:rPr>
      </w:pPr>
      <w:r>
        <w:t xml:space="preserve">2. </w:t>
      </w:r>
      <w:r w:rsidRPr="00400BFE">
        <w:rPr>
          <w:b/>
        </w:rPr>
        <w:t>BİLECİK ŞEYH EDEBALİ ÜNİVERSİTESİ MEVCUT DURUM</w:t>
      </w:r>
      <w:r w:rsidR="00211AFA">
        <w:rPr>
          <w:b/>
        </w:rPr>
        <w:t xml:space="preserve"> </w:t>
      </w:r>
    </w:p>
    <w:p w:rsidR="00A8655C" w:rsidRPr="002C7A20" w:rsidRDefault="00A8655C" w:rsidP="002C7A20">
      <w:pPr>
        <w:spacing w:line="360" w:lineRule="auto"/>
        <w:ind w:firstLine="708"/>
        <w:jc w:val="both"/>
        <w:rPr>
          <w:rFonts w:ascii="Times New Roman" w:hAnsi="Times New Roman" w:cs="Times New Roman"/>
          <w:sz w:val="24"/>
        </w:rPr>
      </w:pPr>
      <w:proofErr w:type="gramStart"/>
      <w:r w:rsidRPr="002C7A20">
        <w:rPr>
          <w:rFonts w:ascii="Times New Roman" w:hAnsi="Times New Roman" w:cs="Times New Roman"/>
          <w:sz w:val="24"/>
        </w:rPr>
        <w:t>Bilecik Şeyh Edebali Üniversitesi Senatosu</w:t>
      </w:r>
      <w:r w:rsidR="00B039C5">
        <w:rPr>
          <w:rFonts w:ascii="Times New Roman" w:hAnsi="Times New Roman" w:cs="Times New Roman"/>
          <w:sz w:val="24"/>
        </w:rPr>
        <w:t>’</w:t>
      </w:r>
      <w:r w:rsidRPr="002C7A20">
        <w:rPr>
          <w:rFonts w:ascii="Times New Roman" w:hAnsi="Times New Roman" w:cs="Times New Roman"/>
          <w:sz w:val="24"/>
        </w:rPr>
        <w:t xml:space="preserve">nun 22.08.2024 tarih ve 448/8 karar sayısı ile </w:t>
      </w:r>
      <w:r w:rsidR="00B039C5">
        <w:rPr>
          <w:rFonts w:ascii="Times New Roman" w:hAnsi="Times New Roman" w:cs="Times New Roman"/>
          <w:sz w:val="24"/>
        </w:rPr>
        <w:t>“</w:t>
      </w:r>
      <w:r w:rsidRPr="00B039C5">
        <w:rPr>
          <w:rFonts w:ascii="Times New Roman" w:hAnsi="Times New Roman" w:cs="Times New Roman"/>
          <w:i/>
          <w:sz w:val="24"/>
        </w:rPr>
        <w:t>İç Kontrol Sistemi Yönergesi</w:t>
      </w:r>
      <w:r w:rsidR="00B039C5">
        <w:rPr>
          <w:rFonts w:ascii="Times New Roman" w:hAnsi="Times New Roman" w:cs="Times New Roman"/>
          <w:sz w:val="24"/>
        </w:rPr>
        <w:t>”</w:t>
      </w:r>
      <w:r w:rsidRPr="002C7A20">
        <w:rPr>
          <w:rFonts w:ascii="Times New Roman" w:hAnsi="Times New Roman" w:cs="Times New Roman"/>
          <w:sz w:val="24"/>
        </w:rPr>
        <w:t xml:space="preserve"> revize edilerek web sayfamızda yayınlanmış, 05.09.2024 tarih, E-57845233-929-277618 sayılı Rektörlük Oluru ile </w:t>
      </w:r>
      <w:r w:rsidR="00B039C5">
        <w:rPr>
          <w:rFonts w:ascii="Times New Roman" w:hAnsi="Times New Roman" w:cs="Times New Roman"/>
          <w:sz w:val="24"/>
        </w:rPr>
        <w:t>“</w:t>
      </w:r>
      <w:r w:rsidRPr="00B039C5">
        <w:rPr>
          <w:rFonts w:ascii="Times New Roman" w:hAnsi="Times New Roman" w:cs="Times New Roman"/>
          <w:i/>
          <w:sz w:val="24"/>
        </w:rPr>
        <w:t>İç Kontrol İzleme ve Yönlendirme Kurulu, İç Kontrol Standartlarına Uyum Eylem Planı Hazırlama Grubu ve İdare Risk Koordinatörü</w:t>
      </w:r>
      <w:r w:rsidR="00B039C5">
        <w:rPr>
          <w:rFonts w:ascii="Times New Roman" w:hAnsi="Times New Roman" w:cs="Times New Roman"/>
          <w:sz w:val="24"/>
        </w:rPr>
        <w:t>”</w:t>
      </w:r>
      <w:r w:rsidRPr="002C7A20">
        <w:rPr>
          <w:rFonts w:ascii="Times New Roman" w:hAnsi="Times New Roman" w:cs="Times New Roman"/>
          <w:sz w:val="24"/>
        </w:rPr>
        <w:t xml:space="preserve"> görevle</w:t>
      </w:r>
      <w:r w:rsidR="002C7A20" w:rsidRPr="002C7A20">
        <w:rPr>
          <w:rFonts w:ascii="Times New Roman" w:hAnsi="Times New Roman" w:cs="Times New Roman"/>
          <w:sz w:val="24"/>
        </w:rPr>
        <w:t>ndirmeleri yapılmıştır.</w:t>
      </w:r>
      <w:proofErr w:type="gramEnd"/>
    </w:p>
    <w:p w:rsidR="00866BC2" w:rsidRPr="00866BC2" w:rsidRDefault="00A8655C" w:rsidP="00866BC2">
      <w:pPr>
        <w:spacing w:line="360" w:lineRule="auto"/>
        <w:jc w:val="both"/>
        <w:rPr>
          <w:rFonts w:ascii="Times New Roman" w:hAnsi="Times New Roman" w:cs="Times New Roman"/>
          <w:sz w:val="24"/>
        </w:rPr>
      </w:pPr>
      <w:proofErr w:type="gramStart"/>
      <w:r w:rsidRPr="000D7CF9">
        <w:rPr>
          <w:rFonts w:ascii="Times New Roman" w:hAnsi="Times New Roman" w:cs="Times New Roman"/>
          <w:sz w:val="24"/>
        </w:rPr>
        <w:t>Strateji Geliştirme Daire Ba</w:t>
      </w:r>
      <w:r w:rsidR="00B757FC" w:rsidRPr="000D7CF9">
        <w:rPr>
          <w:rFonts w:ascii="Times New Roman" w:hAnsi="Times New Roman" w:cs="Times New Roman"/>
          <w:sz w:val="24"/>
        </w:rPr>
        <w:t>şkanlığınca,</w:t>
      </w:r>
      <w:r w:rsidR="00EE10B0">
        <w:rPr>
          <w:rFonts w:ascii="Times New Roman" w:hAnsi="Times New Roman" w:cs="Times New Roman"/>
          <w:sz w:val="24"/>
        </w:rPr>
        <w:t xml:space="preserve"> </w:t>
      </w:r>
      <w:r w:rsidRPr="000D7CF9">
        <w:rPr>
          <w:rFonts w:ascii="Times New Roman" w:hAnsi="Times New Roman" w:cs="Times New Roman"/>
          <w:sz w:val="24"/>
        </w:rPr>
        <w:t xml:space="preserve">Üniversite genelinde İç Kontrol Sisteminin </w:t>
      </w:r>
      <w:r w:rsidR="000D7CF9" w:rsidRPr="000D7CF9">
        <w:rPr>
          <w:rFonts w:ascii="Times New Roman" w:hAnsi="Times New Roman" w:cs="Times New Roman"/>
          <w:sz w:val="24"/>
        </w:rPr>
        <w:t>sürekliliğinin sağlanabilmesi için</w:t>
      </w:r>
      <w:r w:rsidR="00EE10B0">
        <w:rPr>
          <w:rFonts w:ascii="Times New Roman" w:hAnsi="Times New Roman" w:cs="Times New Roman"/>
          <w:sz w:val="24"/>
        </w:rPr>
        <w:t xml:space="preserve"> </w:t>
      </w:r>
      <w:r w:rsidR="00866BC2" w:rsidRPr="00866BC2">
        <w:rPr>
          <w:rFonts w:ascii="Times New Roman" w:hAnsi="Times New Roman" w:cs="Times New Roman"/>
          <w:sz w:val="24"/>
        </w:rPr>
        <w:t xml:space="preserve">İç kontrol sisteminin oluşturulması, uygulanması ve geliştirilmesi çalışmaları, Üst yöneticinin liderliği ve gözetiminde, İç Kontrol İzleme Ve Yönlendirme Kurulu ve İç Kontrol Standartlarına Uyum Eylem Planı Hazırlama Grubunun yönlendirmesi ve yönetiminde, Strateji Geliştirme Daire Başkanlığının desteğinde harcama birimleri eliyle yürütülmektedir. </w:t>
      </w:r>
      <w:proofErr w:type="gramEnd"/>
      <w:r w:rsidR="00866BC2" w:rsidRPr="00866BC2">
        <w:rPr>
          <w:rFonts w:ascii="Times New Roman" w:hAnsi="Times New Roman" w:cs="Times New Roman"/>
          <w:sz w:val="24"/>
        </w:rPr>
        <w:t>Kurulun ve Grubun sekretarya hizmetleri Strateji Geliştirme Daire Başkanlığı tarafından yürütülmektedir. Eylem planında öngörülen çalışmaları gerçekleştirmekle görevli birimler tarafından hazırlanan taslak düzenlemeler ve Grup tarafından belirlenenler, Grubun uygun görüşüyle Kurulun değerlendirilmesine sunulur. Kurulun değerlendirmeleriyle son şekli verilen tasla</w:t>
      </w:r>
      <w:r w:rsidR="00866BC2">
        <w:rPr>
          <w:rFonts w:ascii="Times New Roman" w:hAnsi="Times New Roman" w:cs="Times New Roman"/>
          <w:sz w:val="24"/>
        </w:rPr>
        <w:t>k düzenlemeler Rektörün ve gerekli görül</w:t>
      </w:r>
      <w:r w:rsidR="00866BC2" w:rsidRPr="00866BC2">
        <w:rPr>
          <w:rFonts w:ascii="Times New Roman" w:hAnsi="Times New Roman" w:cs="Times New Roman"/>
          <w:sz w:val="24"/>
        </w:rPr>
        <w:t xml:space="preserve">mesi halinde Yönetim Kurulunun veya Senatonun onayına sunulur. Eylem planında öngörülen faaliyet ve düzenlemelerin gerçekleşme sonuçları, Strateji Geliştirme Daire Başkanı tarafından her </w:t>
      </w:r>
      <w:proofErr w:type="gramStart"/>
      <w:r w:rsidR="00866BC2" w:rsidRPr="00866BC2">
        <w:rPr>
          <w:rFonts w:ascii="Times New Roman" w:hAnsi="Times New Roman" w:cs="Times New Roman"/>
          <w:sz w:val="24"/>
        </w:rPr>
        <w:t>yıl sonu</w:t>
      </w:r>
      <w:proofErr w:type="gramEnd"/>
      <w:r w:rsidR="00866BC2" w:rsidRPr="00866BC2">
        <w:rPr>
          <w:rFonts w:ascii="Times New Roman" w:hAnsi="Times New Roman" w:cs="Times New Roman"/>
          <w:sz w:val="24"/>
        </w:rPr>
        <w:t xml:space="preserve"> itibariyle Rektöre rapor edilir.</w:t>
      </w:r>
    </w:p>
    <w:p w:rsidR="00BA5488" w:rsidRDefault="00866BC2" w:rsidP="00866BC2">
      <w:pPr>
        <w:spacing w:line="360" w:lineRule="auto"/>
        <w:jc w:val="both"/>
        <w:rPr>
          <w:rFonts w:ascii="Times New Roman" w:hAnsi="Times New Roman" w:cs="Times New Roman"/>
          <w:sz w:val="24"/>
        </w:rPr>
      </w:pPr>
      <w:r w:rsidRPr="00866BC2">
        <w:rPr>
          <w:rFonts w:ascii="Times New Roman" w:hAnsi="Times New Roman" w:cs="Times New Roman"/>
          <w:sz w:val="24"/>
        </w:rPr>
        <w:t xml:space="preserve">Üniversitemizin iç kontrol ve kalite gelişim süreci kapsamında bulunan tüm belgelerin Elektronik Kamu Bilgi Yönetim Sistemi (KAYSİS) içerisinde yer alacak şekilde hazırlanması onaylanması ve güncelleştirilmesine ilişkin standartları belirleyen Bilecik Şeyh Edebali Üniversitesi KAYSİS Belgesi Hazırlama Prosedürü 14.12.2015 tarihli senato kararı ile yürürlüğe girmiştir. Bu </w:t>
      </w:r>
      <w:proofErr w:type="gramStart"/>
      <w:r w:rsidRPr="00866BC2">
        <w:rPr>
          <w:rFonts w:ascii="Times New Roman" w:hAnsi="Times New Roman" w:cs="Times New Roman"/>
          <w:sz w:val="24"/>
        </w:rPr>
        <w:t>prosedür</w:t>
      </w:r>
      <w:proofErr w:type="gramEnd"/>
      <w:r w:rsidRPr="00866BC2">
        <w:rPr>
          <w:rFonts w:ascii="Times New Roman" w:hAnsi="Times New Roman" w:cs="Times New Roman"/>
          <w:sz w:val="24"/>
        </w:rPr>
        <w:t xml:space="preserve"> ile kalite süreçleri kapsamında ne tür bilgi ve belgelerin nasıl oluşturulacağı ve yayınlanacağı hususu KAYSİS sistemi ile örtüştürülerek bu konuya ilişkin ana kurallar belirlenmiştir. Üniversitemizde iç kontrol standartlarına katkıda bulunan pek çok otomasyon bilgi sistemi (e-bütçe, KBS, TKYS, Öğrenci Bilgi Sistemi vb.) bulunmaktadır. Gelen ve giden her türlü evrak dâhil iş ve işlemlerin kaydedildiği, sınıflandırıldığı ve dosyalandığı kapsamlı ve güncel bir evrak otomasyon sistemi olan Elektronik Belge Yönetimi Sistemi 2014 yılında kullanılmaya başlanmıştır.</w:t>
      </w:r>
      <w:r w:rsidR="00400BFE">
        <w:rPr>
          <w:rFonts w:ascii="Times New Roman" w:hAnsi="Times New Roman" w:cs="Times New Roman"/>
          <w:sz w:val="24"/>
        </w:rPr>
        <w:t xml:space="preserve"> </w:t>
      </w:r>
    </w:p>
    <w:p w:rsidR="00400BFE" w:rsidRDefault="00400BFE" w:rsidP="00866BC2">
      <w:pPr>
        <w:spacing w:line="360" w:lineRule="auto"/>
        <w:jc w:val="both"/>
        <w:rPr>
          <w:rFonts w:ascii="Times New Roman" w:hAnsi="Times New Roman" w:cs="Times New Roman"/>
          <w:sz w:val="24"/>
        </w:rPr>
      </w:pPr>
    </w:p>
    <w:p w:rsidR="00400BFE" w:rsidRPr="00082FE3" w:rsidRDefault="00400BFE" w:rsidP="00400BFE">
      <w:pPr>
        <w:rPr>
          <w:rFonts w:ascii="Times New Roman" w:hAnsi="Times New Roman" w:cs="Times New Roman"/>
          <w:b/>
          <w:sz w:val="24"/>
        </w:rPr>
      </w:pPr>
      <w:r w:rsidRPr="00082FE3">
        <w:rPr>
          <w:rFonts w:ascii="Times New Roman" w:hAnsi="Times New Roman" w:cs="Times New Roman"/>
          <w:b/>
          <w:sz w:val="24"/>
        </w:rPr>
        <w:lastRenderedPageBreak/>
        <w:t>İç Kontrol İzleme ve Yönlendirme Kurulu Listesi</w:t>
      </w:r>
    </w:p>
    <w:tbl>
      <w:tblPr>
        <w:tblStyle w:val="TabloKlavuzu"/>
        <w:tblW w:w="0" w:type="auto"/>
        <w:tblLook w:val="04A0" w:firstRow="1" w:lastRow="0" w:firstColumn="1" w:lastColumn="0" w:noHBand="0" w:noVBand="1"/>
      </w:tblPr>
      <w:tblGrid>
        <w:gridCol w:w="4046"/>
        <w:gridCol w:w="5016"/>
      </w:tblGrid>
      <w:tr w:rsidR="00F7612A" w:rsidRPr="00280BC6" w:rsidTr="002F2C13">
        <w:tc>
          <w:tcPr>
            <w:tcW w:w="4046" w:type="dxa"/>
          </w:tcPr>
          <w:p w:rsidR="00F7612A" w:rsidRPr="007A1CAD" w:rsidRDefault="00F7612A" w:rsidP="002F2C13">
            <w:pPr>
              <w:rPr>
                <w:rFonts w:ascii="Times New Roman" w:hAnsi="Times New Roman" w:cs="Times New Roman"/>
                <w:sz w:val="24"/>
                <w:szCs w:val="24"/>
              </w:rPr>
            </w:pPr>
            <w:proofErr w:type="spellStart"/>
            <w:r w:rsidRPr="007A1CAD">
              <w:rPr>
                <w:rFonts w:ascii="Times New Roman" w:hAnsi="Times New Roman" w:cs="Times New Roman"/>
                <w:sz w:val="24"/>
                <w:szCs w:val="24"/>
              </w:rPr>
              <w:t>Prof</w:t>
            </w:r>
            <w:proofErr w:type="spellEnd"/>
            <w:r w:rsidRPr="007A1CAD">
              <w:rPr>
                <w:rFonts w:ascii="Times New Roman" w:hAnsi="Times New Roman" w:cs="Times New Roman"/>
                <w:sz w:val="24"/>
                <w:szCs w:val="24"/>
              </w:rPr>
              <w:t xml:space="preserve"> Dr. Zafer Asım KAPLANCIKLI </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Rektör</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proofErr w:type="spellStart"/>
            <w:r w:rsidRPr="007A1CAD">
              <w:rPr>
                <w:rFonts w:ascii="Times New Roman" w:hAnsi="Times New Roman" w:cs="Times New Roman"/>
                <w:sz w:val="24"/>
                <w:szCs w:val="24"/>
              </w:rPr>
              <w:t>Prof</w:t>
            </w:r>
            <w:proofErr w:type="spellEnd"/>
            <w:r w:rsidRPr="007A1CAD">
              <w:rPr>
                <w:rFonts w:ascii="Times New Roman" w:hAnsi="Times New Roman" w:cs="Times New Roman"/>
                <w:sz w:val="24"/>
                <w:szCs w:val="24"/>
              </w:rPr>
              <w:t xml:space="preserve"> Dr. Murat YURDAKUL</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Rektör Yardımcısı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Mehmet KURBAN</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Mühendislik Fakültesi Dekanı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Bahadır SAYINCI</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Ziraat ve Doğa Bilimleri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Çağlayan AÇIKGÖZ</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Sağlık Bilimleri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 xml:space="preserve">Prof. </w:t>
            </w:r>
            <w:proofErr w:type="spellStart"/>
            <w:r w:rsidRPr="007A1CAD">
              <w:rPr>
                <w:rFonts w:ascii="Times New Roman" w:hAnsi="Times New Roman" w:cs="Times New Roman"/>
                <w:sz w:val="24"/>
                <w:szCs w:val="24"/>
              </w:rPr>
              <w:t>Dr</w:t>
            </w:r>
            <w:proofErr w:type="spellEnd"/>
            <w:r w:rsidRPr="007A1CAD">
              <w:rPr>
                <w:rFonts w:ascii="Times New Roman" w:hAnsi="Times New Roman" w:cs="Times New Roman"/>
                <w:sz w:val="24"/>
                <w:szCs w:val="24"/>
              </w:rPr>
              <w:t xml:space="preserve"> </w:t>
            </w:r>
            <w:proofErr w:type="spellStart"/>
            <w:r w:rsidRPr="007A1CAD">
              <w:rPr>
                <w:rFonts w:ascii="Times New Roman" w:hAnsi="Times New Roman" w:cs="Times New Roman"/>
                <w:sz w:val="24"/>
                <w:szCs w:val="24"/>
              </w:rPr>
              <w:t>Mehpare</w:t>
            </w:r>
            <w:proofErr w:type="spellEnd"/>
            <w:r w:rsidRPr="007A1CAD">
              <w:rPr>
                <w:rFonts w:ascii="Times New Roman" w:hAnsi="Times New Roman" w:cs="Times New Roman"/>
                <w:sz w:val="24"/>
                <w:szCs w:val="24"/>
              </w:rPr>
              <w:t xml:space="preserve"> TOKAY ARGAN</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Uygulamalı Bilimler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İsa İPÇİOĞLU</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İktisadi ve İdari Bilimler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proofErr w:type="spellStart"/>
            <w:r w:rsidRPr="007A1CAD">
              <w:rPr>
                <w:rFonts w:ascii="Times New Roman" w:hAnsi="Times New Roman" w:cs="Times New Roman"/>
                <w:sz w:val="24"/>
                <w:szCs w:val="24"/>
              </w:rPr>
              <w:t>Prof</w:t>
            </w:r>
            <w:proofErr w:type="spellEnd"/>
            <w:r w:rsidRPr="007A1CAD">
              <w:rPr>
                <w:rFonts w:ascii="Times New Roman" w:hAnsi="Times New Roman" w:cs="Times New Roman"/>
                <w:sz w:val="24"/>
                <w:szCs w:val="24"/>
              </w:rPr>
              <w:t xml:space="preserve"> Dr. Mustafa BAŞ</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İslami İlimler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Murat ALANYALIOĞLU</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Lisansüstü Eğitim Enstitüsü Müdürü</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Ali Barbaros BAŞESKİOĞLU</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Tıp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Cenk KARAKURT</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Diş Hekimliği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Mustafa KOYUN</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Fen Fakültesi D</w:t>
            </w:r>
            <w:r>
              <w:rPr>
                <w:rFonts w:ascii="Times New Roman" w:hAnsi="Times New Roman" w:cs="Times New Roman"/>
                <w:sz w:val="24"/>
                <w:szCs w:val="24"/>
              </w:rPr>
              <w:t>ekanı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Prof. Dr. Harun TUNÇEL</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İnsan ve Toplum Bilimleri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proofErr w:type="spellStart"/>
            <w:r w:rsidRPr="007A1CAD">
              <w:rPr>
                <w:rFonts w:ascii="Times New Roman" w:hAnsi="Times New Roman" w:cs="Times New Roman"/>
                <w:sz w:val="24"/>
                <w:szCs w:val="24"/>
              </w:rPr>
              <w:t>Prof</w:t>
            </w:r>
            <w:proofErr w:type="spellEnd"/>
            <w:r w:rsidRPr="007A1CAD">
              <w:rPr>
                <w:rFonts w:ascii="Times New Roman" w:hAnsi="Times New Roman" w:cs="Times New Roman"/>
                <w:sz w:val="24"/>
                <w:szCs w:val="24"/>
              </w:rPr>
              <w:t xml:space="preserve"> Dr. Murat YURDAKUL</w:t>
            </w:r>
          </w:p>
        </w:tc>
        <w:tc>
          <w:tcPr>
            <w:tcW w:w="5016" w:type="dxa"/>
          </w:tcPr>
          <w:p w:rsidR="00F7612A" w:rsidRPr="007A1CAD" w:rsidRDefault="00F7612A" w:rsidP="002F2C13">
            <w:pPr>
              <w:rPr>
                <w:rFonts w:ascii="Times New Roman" w:hAnsi="Times New Roman" w:cs="Times New Roman"/>
                <w:sz w:val="24"/>
                <w:szCs w:val="24"/>
              </w:rPr>
            </w:pPr>
            <w:r>
              <w:rPr>
                <w:rFonts w:ascii="Times New Roman" w:hAnsi="Times New Roman" w:cs="Times New Roman"/>
                <w:sz w:val="24"/>
                <w:szCs w:val="24"/>
              </w:rPr>
              <w:t>Güzel Sanatlar ve Tasarım Fakültesi Dekan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Doç. Dr. Sinan TEMEL</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Gölpazarı Meslek Yüksekokulu Müdür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proofErr w:type="spellStart"/>
            <w:r>
              <w:rPr>
                <w:rFonts w:ascii="Times New Roman" w:hAnsi="Times New Roman" w:cs="Times New Roman"/>
                <w:sz w:val="24"/>
                <w:szCs w:val="24"/>
              </w:rPr>
              <w:t>Doç.Dr</w:t>
            </w:r>
            <w:proofErr w:type="spellEnd"/>
            <w:r>
              <w:rPr>
                <w:rFonts w:ascii="Times New Roman" w:hAnsi="Times New Roman" w:cs="Times New Roman"/>
                <w:sz w:val="24"/>
                <w:szCs w:val="24"/>
              </w:rPr>
              <w:t>. Alev AKPINAR BORAZAN</w:t>
            </w:r>
          </w:p>
        </w:tc>
        <w:tc>
          <w:tcPr>
            <w:tcW w:w="5016" w:type="dxa"/>
          </w:tcPr>
          <w:p w:rsidR="00F7612A" w:rsidRDefault="00F7612A" w:rsidP="002F2C13">
            <w:pPr>
              <w:rPr>
                <w:rFonts w:ascii="Times New Roman" w:hAnsi="Times New Roman" w:cs="Times New Roman"/>
                <w:sz w:val="24"/>
                <w:szCs w:val="24"/>
              </w:rPr>
            </w:pPr>
            <w:r>
              <w:rPr>
                <w:rFonts w:ascii="Times New Roman" w:hAnsi="Times New Roman" w:cs="Times New Roman"/>
                <w:sz w:val="24"/>
                <w:szCs w:val="24"/>
              </w:rPr>
              <w:t>Meslek Yüksekokulu</w:t>
            </w:r>
          </w:p>
        </w:tc>
      </w:tr>
      <w:tr w:rsidR="00F7612A" w:rsidRPr="00280BC6" w:rsidTr="002F2C13">
        <w:tc>
          <w:tcPr>
            <w:tcW w:w="4046" w:type="dxa"/>
          </w:tcPr>
          <w:p w:rsidR="00F7612A" w:rsidRDefault="00F7612A" w:rsidP="002F2C13">
            <w:pPr>
              <w:rPr>
                <w:rFonts w:ascii="Times New Roman" w:hAnsi="Times New Roman" w:cs="Times New Roman"/>
                <w:sz w:val="24"/>
                <w:szCs w:val="24"/>
              </w:rPr>
            </w:pPr>
            <w:proofErr w:type="spellStart"/>
            <w:proofErr w:type="gramStart"/>
            <w:r>
              <w:rPr>
                <w:rFonts w:ascii="Times New Roman" w:hAnsi="Times New Roman" w:cs="Times New Roman"/>
                <w:sz w:val="24"/>
                <w:szCs w:val="24"/>
              </w:rPr>
              <w:t>Doç.Dr.Yasin</w:t>
            </w:r>
            <w:proofErr w:type="spellEnd"/>
            <w:proofErr w:type="gramEnd"/>
            <w:r>
              <w:rPr>
                <w:rFonts w:ascii="Times New Roman" w:hAnsi="Times New Roman" w:cs="Times New Roman"/>
                <w:sz w:val="24"/>
                <w:szCs w:val="24"/>
              </w:rPr>
              <w:t xml:space="preserve"> ACAR</w:t>
            </w:r>
          </w:p>
        </w:tc>
        <w:tc>
          <w:tcPr>
            <w:tcW w:w="5016" w:type="dxa"/>
          </w:tcPr>
          <w:p w:rsidR="00F7612A" w:rsidRDefault="00F7612A" w:rsidP="002F2C13">
            <w:pPr>
              <w:rPr>
                <w:rFonts w:ascii="Times New Roman" w:hAnsi="Times New Roman" w:cs="Times New Roman"/>
                <w:sz w:val="24"/>
                <w:szCs w:val="24"/>
              </w:rPr>
            </w:pPr>
            <w:r>
              <w:rPr>
                <w:rFonts w:ascii="Times New Roman" w:hAnsi="Times New Roman" w:cs="Times New Roman"/>
                <w:sz w:val="24"/>
                <w:szCs w:val="24"/>
              </w:rPr>
              <w:t>Yabancı Diller Yüksekokulu</w:t>
            </w:r>
          </w:p>
        </w:tc>
      </w:tr>
      <w:tr w:rsidR="00F7612A" w:rsidRPr="00280BC6" w:rsidTr="002F2C13">
        <w:tc>
          <w:tcPr>
            <w:tcW w:w="4046" w:type="dxa"/>
          </w:tcPr>
          <w:p w:rsidR="00F7612A" w:rsidRDefault="00F7612A" w:rsidP="002F2C13">
            <w:pPr>
              <w:rPr>
                <w:rFonts w:ascii="Times New Roman" w:hAnsi="Times New Roman" w:cs="Times New Roman"/>
                <w:sz w:val="24"/>
                <w:szCs w:val="24"/>
              </w:rPr>
            </w:pPr>
            <w:proofErr w:type="spellStart"/>
            <w:proofErr w:type="gramStart"/>
            <w:r>
              <w:rPr>
                <w:rFonts w:ascii="Times New Roman" w:hAnsi="Times New Roman" w:cs="Times New Roman"/>
                <w:sz w:val="24"/>
                <w:szCs w:val="24"/>
              </w:rPr>
              <w:t>Doç.Dr.Mesut</w:t>
            </w:r>
            <w:proofErr w:type="spellEnd"/>
            <w:proofErr w:type="gramEnd"/>
            <w:r>
              <w:rPr>
                <w:rFonts w:ascii="Times New Roman" w:hAnsi="Times New Roman" w:cs="Times New Roman"/>
                <w:sz w:val="24"/>
                <w:szCs w:val="24"/>
              </w:rPr>
              <w:t xml:space="preserve"> IŞIK</w:t>
            </w:r>
          </w:p>
        </w:tc>
        <w:tc>
          <w:tcPr>
            <w:tcW w:w="5016" w:type="dxa"/>
          </w:tcPr>
          <w:p w:rsidR="00F7612A" w:rsidRDefault="00F7612A" w:rsidP="002F2C13">
            <w:pPr>
              <w:rPr>
                <w:rFonts w:ascii="Times New Roman" w:hAnsi="Times New Roman" w:cs="Times New Roman"/>
                <w:sz w:val="24"/>
                <w:szCs w:val="24"/>
              </w:rPr>
            </w:pPr>
            <w:r>
              <w:rPr>
                <w:rFonts w:ascii="Times New Roman" w:hAnsi="Times New Roman" w:cs="Times New Roman"/>
                <w:sz w:val="24"/>
                <w:szCs w:val="24"/>
              </w:rPr>
              <w:t>Sağlık Hizmetleri Meslek Yüksekokulu</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 xml:space="preserve">Dr. </w:t>
            </w:r>
            <w:proofErr w:type="spellStart"/>
            <w:r w:rsidRPr="007A1CAD">
              <w:rPr>
                <w:rFonts w:ascii="Times New Roman" w:hAnsi="Times New Roman" w:cs="Times New Roman"/>
                <w:sz w:val="24"/>
                <w:szCs w:val="24"/>
              </w:rPr>
              <w:t>Öğr</w:t>
            </w:r>
            <w:proofErr w:type="spellEnd"/>
            <w:r w:rsidRPr="007A1CAD">
              <w:rPr>
                <w:rFonts w:ascii="Times New Roman" w:hAnsi="Times New Roman" w:cs="Times New Roman"/>
                <w:sz w:val="24"/>
                <w:szCs w:val="24"/>
              </w:rPr>
              <w:t xml:space="preserve">. Üyesi </w:t>
            </w:r>
            <w:proofErr w:type="spellStart"/>
            <w:r w:rsidRPr="007A1CAD">
              <w:rPr>
                <w:rFonts w:ascii="Times New Roman" w:hAnsi="Times New Roman" w:cs="Times New Roman"/>
                <w:sz w:val="24"/>
                <w:szCs w:val="24"/>
              </w:rPr>
              <w:t>Behlül</w:t>
            </w:r>
            <w:proofErr w:type="spellEnd"/>
            <w:r w:rsidRPr="007A1CAD">
              <w:rPr>
                <w:rFonts w:ascii="Times New Roman" w:hAnsi="Times New Roman" w:cs="Times New Roman"/>
                <w:sz w:val="24"/>
                <w:szCs w:val="24"/>
              </w:rPr>
              <w:t xml:space="preserve"> ERSOY</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Pazaryeri Meslek Yüksekokulu Müdür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 xml:space="preserve">Dr. </w:t>
            </w:r>
            <w:proofErr w:type="spellStart"/>
            <w:r w:rsidRPr="007A1CAD">
              <w:rPr>
                <w:rFonts w:ascii="Times New Roman" w:hAnsi="Times New Roman" w:cs="Times New Roman"/>
                <w:sz w:val="24"/>
                <w:szCs w:val="24"/>
              </w:rPr>
              <w:t>Öğr</w:t>
            </w:r>
            <w:proofErr w:type="spellEnd"/>
            <w:r w:rsidRPr="007A1CAD">
              <w:rPr>
                <w:rFonts w:ascii="Times New Roman" w:hAnsi="Times New Roman" w:cs="Times New Roman"/>
                <w:sz w:val="24"/>
                <w:szCs w:val="24"/>
              </w:rPr>
              <w:t>. Üyesi Mustafa ZEYTİN</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Söğüt Meslek Yüksekokulu Müdür V.</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 xml:space="preserve">Dr. </w:t>
            </w:r>
            <w:proofErr w:type="spellStart"/>
            <w:r w:rsidRPr="007A1CAD">
              <w:rPr>
                <w:rFonts w:ascii="Times New Roman" w:hAnsi="Times New Roman" w:cs="Times New Roman"/>
                <w:sz w:val="24"/>
                <w:szCs w:val="24"/>
              </w:rPr>
              <w:t>Öğr</w:t>
            </w:r>
            <w:proofErr w:type="spellEnd"/>
            <w:r w:rsidRPr="007A1CAD">
              <w:rPr>
                <w:rFonts w:ascii="Times New Roman" w:hAnsi="Times New Roman" w:cs="Times New Roman"/>
                <w:sz w:val="24"/>
                <w:szCs w:val="24"/>
              </w:rPr>
              <w:t xml:space="preserve">. Üyesi </w:t>
            </w:r>
            <w:r>
              <w:rPr>
                <w:rFonts w:ascii="Times New Roman" w:hAnsi="Times New Roman" w:cs="Times New Roman"/>
                <w:sz w:val="24"/>
                <w:szCs w:val="24"/>
              </w:rPr>
              <w:t>Mehmet Ali PAYLAN</w:t>
            </w:r>
          </w:p>
        </w:tc>
        <w:tc>
          <w:tcPr>
            <w:tcW w:w="5016" w:type="dxa"/>
          </w:tcPr>
          <w:p w:rsidR="00F7612A" w:rsidRPr="007A1CAD" w:rsidRDefault="00F7612A" w:rsidP="002F2C13">
            <w:pPr>
              <w:rPr>
                <w:rFonts w:ascii="Times New Roman" w:hAnsi="Times New Roman" w:cs="Times New Roman"/>
                <w:sz w:val="24"/>
                <w:szCs w:val="24"/>
              </w:rPr>
            </w:pPr>
            <w:r>
              <w:rPr>
                <w:rFonts w:ascii="Times New Roman" w:hAnsi="Times New Roman" w:cs="Times New Roman"/>
                <w:sz w:val="24"/>
                <w:szCs w:val="24"/>
              </w:rPr>
              <w:t xml:space="preserve">Osmaneli </w:t>
            </w:r>
            <w:r w:rsidRPr="007A1CAD">
              <w:rPr>
                <w:rFonts w:ascii="Times New Roman" w:hAnsi="Times New Roman" w:cs="Times New Roman"/>
                <w:sz w:val="24"/>
                <w:szCs w:val="24"/>
              </w:rPr>
              <w:t>Meslek Yüksekokulu Müdü</w:t>
            </w:r>
            <w:r>
              <w:rPr>
                <w:rFonts w:ascii="Times New Roman" w:hAnsi="Times New Roman" w:cs="Times New Roman"/>
                <w:sz w:val="24"/>
                <w:szCs w:val="24"/>
              </w:rPr>
              <w:t>rü</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 xml:space="preserve">Dr. </w:t>
            </w:r>
            <w:proofErr w:type="spellStart"/>
            <w:r w:rsidRPr="007A1CAD">
              <w:rPr>
                <w:rFonts w:ascii="Times New Roman" w:hAnsi="Times New Roman" w:cs="Times New Roman"/>
                <w:sz w:val="24"/>
                <w:szCs w:val="24"/>
              </w:rPr>
              <w:t>Öğr</w:t>
            </w:r>
            <w:proofErr w:type="spellEnd"/>
            <w:r w:rsidRPr="007A1CAD">
              <w:rPr>
                <w:rFonts w:ascii="Times New Roman" w:hAnsi="Times New Roman" w:cs="Times New Roman"/>
                <w:sz w:val="24"/>
                <w:szCs w:val="24"/>
              </w:rPr>
              <w:t>. Üyesi</w:t>
            </w:r>
            <w:r>
              <w:rPr>
                <w:rFonts w:ascii="Times New Roman" w:hAnsi="Times New Roman" w:cs="Times New Roman"/>
                <w:sz w:val="24"/>
                <w:szCs w:val="24"/>
              </w:rPr>
              <w:t xml:space="preserve"> Vahdet ALTUNDAL</w:t>
            </w:r>
          </w:p>
        </w:tc>
        <w:tc>
          <w:tcPr>
            <w:tcW w:w="5016" w:type="dxa"/>
          </w:tcPr>
          <w:p w:rsidR="00F7612A" w:rsidRDefault="00F7612A" w:rsidP="002F2C13">
            <w:pPr>
              <w:rPr>
                <w:rFonts w:ascii="Times New Roman" w:hAnsi="Times New Roman" w:cs="Times New Roman"/>
                <w:sz w:val="24"/>
                <w:szCs w:val="24"/>
              </w:rPr>
            </w:pPr>
            <w:r>
              <w:rPr>
                <w:rFonts w:ascii="Times New Roman" w:hAnsi="Times New Roman" w:cs="Times New Roman"/>
                <w:sz w:val="24"/>
                <w:szCs w:val="24"/>
              </w:rPr>
              <w:t xml:space="preserve">Bozüyük </w:t>
            </w:r>
            <w:r w:rsidRPr="007A1CAD">
              <w:rPr>
                <w:rFonts w:ascii="Times New Roman" w:hAnsi="Times New Roman" w:cs="Times New Roman"/>
                <w:sz w:val="24"/>
                <w:szCs w:val="24"/>
              </w:rPr>
              <w:t>Meslek Yüksekokulu Müdü</w:t>
            </w:r>
            <w:r>
              <w:rPr>
                <w:rFonts w:ascii="Times New Roman" w:hAnsi="Times New Roman" w:cs="Times New Roman"/>
                <w:sz w:val="24"/>
                <w:szCs w:val="24"/>
              </w:rPr>
              <w:t>rü</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Muhammet BÜYÜK</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Genel Sekreter</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proofErr w:type="spellStart"/>
            <w:r w:rsidRPr="007A1CAD">
              <w:rPr>
                <w:rFonts w:ascii="Times New Roman" w:hAnsi="Times New Roman" w:cs="Times New Roman"/>
                <w:sz w:val="24"/>
                <w:szCs w:val="24"/>
              </w:rPr>
              <w:t>Fakrullah</w:t>
            </w:r>
            <w:proofErr w:type="spellEnd"/>
            <w:r w:rsidRPr="007A1CAD">
              <w:rPr>
                <w:rFonts w:ascii="Times New Roman" w:hAnsi="Times New Roman" w:cs="Times New Roman"/>
                <w:sz w:val="24"/>
                <w:szCs w:val="24"/>
              </w:rPr>
              <w:t xml:space="preserve"> TOHUMCU</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Genel Sekreter Yardımcısı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Tolga FIRINCI</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Genel Sekreter Yardımcısı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Halil ÜNAL</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Strateji Geliştirme Daire Başkanı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İsmail AKGÜN</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İdari ve Mali İşler Daire Başkanı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Pr>
                <w:rFonts w:ascii="Times New Roman" w:hAnsi="Times New Roman" w:cs="Times New Roman"/>
                <w:sz w:val="24"/>
                <w:szCs w:val="24"/>
              </w:rPr>
              <w:t>Özgür ÇEVİK</w:t>
            </w:r>
          </w:p>
        </w:tc>
        <w:tc>
          <w:tcPr>
            <w:tcW w:w="5016" w:type="dxa"/>
          </w:tcPr>
          <w:p w:rsidR="00F7612A" w:rsidRPr="007A1CAD" w:rsidRDefault="00F7612A" w:rsidP="002F2C13">
            <w:pPr>
              <w:rPr>
                <w:rFonts w:ascii="Times New Roman" w:hAnsi="Times New Roman" w:cs="Times New Roman"/>
                <w:sz w:val="24"/>
                <w:szCs w:val="24"/>
              </w:rPr>
            </w:pPr>
            <w:r>
              <w:rPr>
                <w:rFonts w:ascii="Times New Roman" w:hAnsi="Times New Roman" w:cs="Times New Roman"/>
                <w:sz w:val="24"/>
                <w:szCs w:val="24"/>
              </w:rPr>
              <w:t>Yapı İşleri ve Teknik Daire Başkanı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Akif TETİK</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Personel Daire Başkanı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Murat FİDAN</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Bilgi İşlem Daire Başkanı</w:t>
            </w:r>
          </w:p>
        </w:tc>
      </w:tr>
      <w:tr w:rsidR="00F7612A" w:rsidRPr="00280BC6" w:rsidTr="002F2C13">
        <w:tc>
          <w:tcPr>
            <w:tcW w:w="404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Sezer KUYUCU</w:t>
            </w:r>
          </w:p>
        </w:tc>
        <w:tc>
          <w:tcPr>
            <w:tcW w:w="5016" w:type="dxa"/>
          </w:tcPr>
          <w:p w:rsidR="00F7612A" w:rsidRPr="007A1CAD" w:rsidRDefault="00F7612A" w:rsidP="002F2C13">
            <w:pPr>
              <w:rPr>
                <w:rFonts w:ascii="Times New Roman" w:hAnsi="Times New Roman" w:cs="Times New Roman"/>
                <w:sz w:val="24"/>
                <w:szCs w:val="24"/>
              </w:rPr>
            </w:pPr>
            <w:r w:rsidRPr="007A1CAD">
              <w:rPr>
                <w:rFonts w:ascii="Times New Roman" w:hAnsi="Times New Roman" w:cs="Times New Roman"/>
                <w:sz w:val="24"/>
                <w:szCs w:val="24"/>
              </w:rPr>
              <w:t>Öğrenci İşleri Daire Başkanı</w:t>
            </w:r>
          </w:p>
        </w:tc>
      </w:tr>
      <w:tr w:rsidR="00F7612A" w:rsidRPr="00280BC6" w:rsidTr="002F2C13">
        <w:tc>
          <w:tcPr>
            <w:tcW w:w="4046" w:type="dxa"/>
          </w:tcPr>
          <w:p w:rsidR="00F7612A" w:rsidRPr="00280BC6" w:rsidRDefault="00F7612A" w:rsidP="002F2C13">
            <w:pPr>
              <w:rPr>
                <w:rFonts w:ascii="Times New Roman" w:hAnsi="Times New Roman" w:cs="Times New Roman"/>
                <w:sz w:val="24"/>
                <w:szCs w:val="24"/>
              </w:rPr>
            </w:pPr>
            <w:r w:rsidRPr="00280BC6">
              <w:rPr>
                <w:rFonts w:ascii="Times New Roman" w:hAnsi="Times New Roman" w:cs="Times New Roman"/>
                <w:sz w:val="24"/>
                <w:szCs w:val="24"/>
              </w:rPr>
              <w:t>Emine TEMİZ</w:t>
            </w:r>
          </w:p>
        </w:tc>
        <w:tc>
          <w:tcPr>
            <w:tcW w:w="5016" w:type="dxa"/>
          </w:tcPr>
          <w:p w:rsidR="00F7612A" w:rsidRPr="00280BC6" w:rsidRDefault="00F7612A" w:rsidP="002F2C13">
            <w:pPr>
              <w:rPr>
                <w:rFonts w:ascii="Times New Roman" w:hAnsi="Times New Roman" w:cs="Times New Roman"/>
                <w:sz w:val="24"/>
                <w:szCs w:val="24"/>
              </w:rPr>
            </w:pPr>
            <w:r>
              <w:rPr>
                <w:rFonts w:ascii="Times New Roman" w:hAnsi="Times New Roman" w:cs="Times New Roman"/>
                <w:sz w:val="24"/>
                <w:szCs w:val="24"/>
              </w:rPr>
              <w:t>Hukuk Müşaviri</w:t>
            </w:r>
          </w:p>
        </w:tc>
      </w:tr>
    </w:tbl>
    <w:p w:rsidR="00400BFE" w:rsidRDefault="00400BFE" w:rsidP="00400BFE">
      <w:pPr>
        <w:rPr>
          <w:rFonts w:ascii="Times New Roman" w:hAnsi="Times New Roman" w:cs="Times New Roman"/>
          <w:sz w:val="24"/>
          <w:szCs w:val="24"/>
        </w:rPr>
      </w:pPr>
    </w:p>
    <w:p w:rsidR="00F7612A" w:rsidRPr="00B445BA" w:rsidRDefault="00F7612A" w:rsidP="00F7612A">
      <w:pPr>
        <w:rPr>
          <w:sz w:val="14"/>
        </w:rPr>
      </w:pPr>
      <w:r w:rsidRPr="00B445BA">
        <w:rPr>
          <w:sz w:val="14"/>
        </w:rPr>
        <w:t>*İç Kontrol İzleme ve Yönlendirme Kurulu (İKİYK): İç Kontrol İzleme ve Yönlendirme Kurulu, üst yönetici ve harcama yetkililerinden oluşur.</w:t>
      </w:r>
    </w:p>
    <w:p w:rsidR="00400BFE" w:rsidRDefault="00400BFE" w:rsidP="00400BFE">
      <w:pPr>
        <w:rPr>
          <w:rFonts w:ascii="Times New Roman" w:hAnsi="Times New Roman" w:cs="Times New Roman"/>
          <w:sz w:val="24"/>
          <w:szCs w:val="24"/>
        </w:rPr>
      </w:pPr>
    </w:p>
    <w:p w:rsidR="00400BFE" w:rsidRDefault="00400BFE" w:rsidP="00400BFE">
      <w:pPr>
        <w:rPr>
          <w:rFonts w:ascii="Times New Roman" w:hAnsi="Times New Roman" w:cs="Times New Roman"/>
          <w:sz w:val="24"/>
          <w:szCs w:val="24"/>
        </w:rPr>
      </w:pPr>
    </w:p>
    <w:p w:rsidR="00F7612A" w:rsidRDefault="00F7612A" w:rsidP="00400BFE">
      <w:pPr>
        <w:rPr>
          <w:rFonts w:ascii="Times New Roman" w:hAnsi="Times New Roman" w:cs="Times New Roman"/>
          <w:sz w:val="24"/>
          <w:szCs w:val="24"/>
        </w:rPr>
      </w:pPr>
    </w:p>
    <w:p w:rsidR="00400BFE" w:rsidRDefault="00400BFE" w:rsidP="00400BFE">
      <w:pPr>
        <w:rPr>
          <w:rFonts w:ascii="Times New Roman" w:hAnsi="Times New Roman" w:cs="Times New Roman"/>
          <w:sz w:val="24"/>
          <w:szCs w:val="24"/>
        </w:rPr>
      </w:pPr>
    </w:p>
    <w:p w:rsidR="00400BFE" w:rsidRDefault="00400BFE" w:rsidP="00400BFE">
      <w:pPr>
        <w:rPr>
          <w:rFonts w:ascii="Times New Roman" w:hAnsi="Times New Roman" w:cs="Times New Roman"/>
          <w:sz w:val="24"/>
          <w:szCs w:val="24"/>
        </w:rPr>
      </w:pPr>
    </w:p>
    <w:p w:rsidR="00400BFE" w:rsidRDefault="00400BFE" w:rsidP="00400BFE">
      <w:pPr>
        <w:rPr>
          <w:rFonts w:ascii="Times New Roman" w:hAnsi="Times New Roman" w:cs="Times New Roman"/>
          <w:sz w:val="24"/>
          <w:szCs w:val="24"/>
        </w:rPr>
      </w:pPr>
    </w:p>
    <w:p w:rsidR="00400BFE" w:rsidRDefault="00400BFE" w:rsidP="00400BFE">
      <w:pPr>
        <w:rPr>
          <w:rFonts w:ascii="Times New Roman" w:hAnsi="Times New Roman" w:cs="Times New Roman"/>
          <w:sz w:val="24"/>
          <w:szCs w:val="24"/>
        </w:rPr>
      </w:pPr>
    </w:p>
    <w:p w:rsidR="00400BFE" w:rsidRPr="00082FE3" w:rsidRDefault="00400BFE" w:rsidP="00400BFE">
      <w:pPr>
        <w:rPr>
          <w:rFonts w:ascii="Times New Roman" w:hAnsi="Times New Roman" w:cs="Times New Roman"/>
          <w:b/>
          <w:sz w:val="24"/>
        </w:rPr>
      </w:pPr>
      <w:bookmarkStart w:id="1" w:name="_GoBack"/>
      <w:bookmarkEnd w:id="1"/>
      <w:r w:rsidRPr="00082FE3">
        <w:rPr>
          <w:rFonts w:ascii="Times New Roman" w:hAnsi="Times New Roman" w:cs="Times New Roman"/>
          <w:b/>
          <w:sz w:val="24"/>
        </w:rPr>
        <w:lastRenderedPageBreak/>
        <w:t>4.2. Kamu İç Kontrol Standartları Uyum Eylem Planı Hazırlama Grubu Listesi</w:t>
      </w:r>
    </w:p>
    <w:tbl>
      <w:tblPr>
        <w:tblStyle w:val="TabloKlavuzu"/>
        <w:tblW w:w="0" w:type="auto"/>
        <w:tblLook w:val="04A0" w:firstRow="1" w:lastRow="0" w:firstColumn="1" w:lastColumn="0" w:noHBand="0" w:noVBand="1"/>
      </w:tblPr>
      <w:tblGrid>
        <w:gridCol w:w="5014"/>
        <w:gridCol w:w="4048"/>
      </w:tblGrid>
      <w:tr w:rsidR="00400BFE" w:rsidRPr="00280BC6" w:rsidTr="00B03308">
        <w:tc>
          <w:tcPr>
            <w:tcW w:w="5380" w:type="dxa"/>
          </w:tcPr>
          <w:p w:rsidR="00400BFE" w:rsidRPr="00280BC6" w:rsidRDefault="00400BFE" w:rsidP="00B03308">
            <w:pPr>
              <w:rPr>
                <w:rFonts w:ascii="Times New Roman" w:hAnsi="Times New Roman" w:cs="Times New Roman"/>
                <w:sz w:val="24"/>
                <w:szCs w:val="24"/>
              </w:rPr>
            </w:pPr>
            <w:proofErr w:type="spellStart"/>
            <w:r w:rsidRPr="00280BC6">
              <w:rPr>
                <w:rFonts w:ascii="Times New Roman" w:hAnsi="Times New Roman" w:cs="Times New Roman"/>
                <w:sz w:val="24"/>
                <w:szCs w:val="24"/>
              </w:rPr>
              <w:t>Prof</w:t>
            </w:r>
            <w:proofErr w:type="spellEnd"/>
            <w:r w:rsidRPr="00280BC6">
              <w:rPr>
                <w:rFonts w:ascii="Times New Roman" w:hAnsi="Times New Roman" w:cs="Times New Roman"/>
                <w:sz w:val="24"/>
                <w:szCs w:val="24"/>
              </w:rPr>
              <w:t xml:space="preserve"> Dr. </w:t>
            </w:r>
            <w:r>
              <w:rPr>
                <w:rFonts w:ascii="Times New Roman" w:hAnsi="Times New Roman" w:cs="Times New Roman"/>
                <w:sz w:val="24"/>
                <w:szCs w:val="24"/>
              </w:rPr>
              <w:t>Nazile URAL</w:t>
            </w:r>
          </w:p>
        </w:tc>
        <w:tc>
          <w:tcPr>
            <w:tcW w:w="4254" w:type="dxa"/>
          </w:tcPr>
          <w:p w:rsidR="00400BFE" w:rsidRPr="00280BC6" w:rsidRDefault="00400BFE" w:rsidP="00B03308">
            <w:pPr>
              <w:rPr>
                <w:rFonts w:ascii="Times New Roman" w:hAnsi="Times New Roman" w:cs="Times New Roman"/>
                <w:sz w:val="24"/>
                <w:szCs w:val="24"/>
              </w:rPr>
            </w:pPr>
            <w:r>
              <w:rPr>
                <w:rFonts w:ascii="Times New Roman" w:hAnsi="Times New Roman" w:cs="Times New Roman"/>
                <w:sz w:val="24"/>
                <w:szCs w:val="24"/>
              </w:rPr>
              <w:t>Rektör Yardımcısı</w:t>
            </w:r>
          </w:p>
        </w:tc>
      </w:tr>
      <w:tr w:rsidR="00400BFE" w:rsidRPr="00280BC6" w:rsidTr="00B03308">
        <w:tc>
          <w:tcPr>
            <w:tcW w:w="5380" w:type="dxa"/>
          </w:tcPr>
          <w:p w:rsidR="00400BFE" w:rsidRPr="00280BC6" w:rsidRDefault="00400BFE" w:rsidP="00B03308">
            <w:pPr>
              <w:rPr>
                <w:rFonts w:ascii="Times New Roman" w:hAnsi="Times New Roman" w:cs="Times New Roman"/>
                <w:sz w:val="24"/>
                <w:szCs w:val="24"/>
              </w:rPr>
            </w:pPr>
            <w:r>
              <w:rPr>
                <w:rFonts w:ascii="Times New Roman" w:hAnsi="Times New Roman" w:cs="Times New Roman"/>
                <w:sz w:val="24"/>
                <w:szCs w:val="24"/>
              </w:rPr>
              <w:t>Halil ÜNAL</w:t>
            </w:r>
          </w:p>
        </w:tc>
        <w:tc>
          <w:tcPr>
            <w:tcW w:w="4254" w:type="dxa"/>
          </w:tcPr>
          <w:p w:rsidR="00400BFE" w:rsidRPr="00280BC6" w:rsidRDefault="00400BFE" w:rsidP="00B03308">
            <w:pPr>
              <w:rPr>
                <w:rFonts w:ascii="Times New Roman" w:hAnsi="Times New Roman" w:cs="Times New Roman"/>
                <w:sz w:val="24"/>
                <w:szCs w:val="24"/>
              </w:rPr>
            </w:pPr>
            <w:r>
              <w:rPr>
                <w:rFonts w:ascii="Times New Roman" w:hAnsi="Times New Roman" w:cs="Times New Roman"/>
                <w:sz w:val="24"/>
                <w:szCs w:val="24"/>
              </w:rPr>
              <w:t>Strateji Geliştirme Daire Başkanı</w:t>
            </w:r>
          </w:p>
        </w:tc>
      </w:tr>
      <w:tr w:rsidR="00400BFE" w:rsidRPr="00280BC6" w:rsidTr="00B03308">
        <w:tc>
          <w:tcPr>
            <w:tcW w:w="5380" w:type="dxa"/>
          </w:tcPr>
          <w:p w:rsidR="00400BFE" w:rsidRPr="00280BC6" w:rsidRDefault="00400BFE" w:rsidP="00B03308">
            <w:pPr>
              <w:rPr>
                <w:rFonts w:ascii="Times New Roman" w:hAnsi="Times New Roman" w:cs="Times New Roman"/>
                <w:sz w:val="24"/>
                <w:szCs w:val="24"/>
              </w:rPr>
            </w:pPr>
            <w:r>
              <w:rPr>
                <w:rFonts w:ascii="Times New Roman" w:hAnsi="Times New Roman" w:cs="Times New Roman"/>
                <w:sz w:val="24"/>
                <w:szCs w:val="24"/>
              </w:rPr>
              <w:t>Nigar ÖZALP</w:t>
            </w:r>
          </w:p>
        </w:tc>
        <w:tc>
          <w:tcPr>
            <w:tcW w:w="4254" w:type="dxa"/>
          </w:tcPr>
          <w:p w:rsidR="00400BFE" w:rsidRPr="00280BC6" w:rsidRDefault="00400BFE" w:rsidP="00B03308">
            <w:pPr>
              <w:rPr>
                <w:rFonts w:ascii="Times New Roman" w:hAnsi="Times New Roman" w:cs="Times New Roman"/>
                <w:sz w:val="24"/>
                <w:szCs w:val="24"/>
              </w:rPr>
            </w:pPr>
            <w:r>
              <w:rPr>
                <w:rFonts w:ascii="Times New Roman" w:hAnsi="Times New Roman" w:cs="Times New Roman"/>
                <w:sz w:val="24"/>
                <w:szCs w:val="24"/>
              </w:rPr>
              <w:t>Strateji Geliştirme Daire Başkanlığı/Şube Müdürü</w:t>
            </w:r>
          </w:p>
        </w:tc>
      </w:tr>
    </w:tbl>
    <w:p w:rsidR="00400BFE" w:rsidRDefault="00400BFE" w:rsidP="00400BFE">
      <w:pPr>
        <w:spacing w:line="360" w:lineRule="auto"/>
        <w:jc w:val="both"/>
        <w:rPr>
          <w:rFonts w:ascii="Times New Roman" w:hAnsi="Times New Roman" w:cs="Times New Roman"/>
          <w:sz w:val="24"/>
        </w:rPr>
      </w:pPr>
    </w:p>
    <w:p w:rsidR="00400BFE" w:rsidRPr="00082FE3" w:rsidRDefault="00400BFE" w:rsidP="00400BFE">
      <w:pPr>
        <w:spacing w:line="360" w:lineRule="auto"/>
        <w:jc w:val="both"/>
        <w:rPr>
          <w:rFonts w:ascii="Times New Roman" w:hAnsi="Times New Roman" w:cs="Times New Roman"/>
          <w:b/>
          <w:sz w:val="28"/>
        </w:rPr>
      </w:pPr>
      <w:r w:rsidRPr="00082FE3">
        <w:rPr>
          <w:rFonts w:ascii="Times New Roman" w:hAnsi="Times New Roman" w:cs="Times New Roman"/>
          <w:b/>
          <w:sz w:val="24"/>
        </w:rPr>
        <w:t>4.3.İdari Risk Koordinatörü</w:t>
      </w:r>
    </w:p>
    <w:tbl>
      <w:tblPr>
        <w:tblStyle w:val="TabloKlavuzu"/>
        <w:tblW w:w="0" w:type="auto"/>
        <w:tblLook w:val="04A0" w:firstRow="1" w:lastRow="0" w:firstColumn="1" w:lastColumn="0" w:noHBand="0" w:noVBand="1"/>
      </w:tblPr>
      <w:tblGrid>
        <w:gridCol w:w="5036"/>
        <w:gridCol w:w="4026"/>
      </w:tblGrid>
      <w:tr w:rsidR="00400BFE" w:rsidRPr="00280BC6" w:rsidTr="00B03308">
        <w:tc>
          <w:tcPr>
            <w:tcW w:w="5380" w:type="dxa"/>
          </w:tcPr>
          <w:p w:rsidR="00400BFE" w:rsidRPr="00280BC6" w:rsidRDefault="00400BFE" w:rsidP="00B03308">
            <w:pPr>
              <w:rPr>
                <w:rFonts w:ascii="Times New Roman" w:hAnsi="Times New Roman" w:cs="Times New Roman"/>
                <w:sz w:val="24"/>
                <w:szCs w:val="24"/>
              </w:rPr>
            </w:pPr>
            <w:proofErr w:type="spellStart"/>
            <w:r w:rsidRPr="00280BC6">
              <w:rPr>
                <w:rFonts w:ascii="Times New Roman" w:hAnsi="Times New Roman" w:cs="Times New Roman"/>
                <w:sz w:val="24"/>
                <w:szCs w:val="24"/>
              </w:rPr>
              <w:t>Prof</w:t>
            </w:r>
            <w:proofErr w:type="spellEnd"/>
            <w:r w:rsidRPr="00280BC6">
              <w:rPr>
                <w:rFonts w:ascii="Times New Roman" w:hAnsi="Times New Roman" w:cs="Times New Roman"/>
                <w:sz w:val="24"/>
                <w:szCs w:val="24"/>
              </w:rPr>
              <w:t xml:space="preserve"> Dr. </w:t>
            </w:r>
            <w:r>
              <w:rPr>
                <w:rFonts w:ascii="Times New Roman" w:hAnsi="Times New Roman" w:cs="Times New Roman"/>
                <w:sz w:val="24"/>
                <w:szCs w:val="24"/>
              </w:rPr>
              <w:t>Nazile URAL</w:t>
            </w:r>
          </w:p>
        </w:tc>
        <w:tc>
          <w:tcPr>
            <w:tcW w:w="4254" w:type="dxa"/>
          </w:tcPr>
          <w:p w:rsidR="00400BFE" w:rsidRPr="00280BC6" w:rsidRDefault="00400BFE" w:rsidP="00B03308">
            <w:pPr>
              <w:rPr>
                <w:rFonts w:ascii="Times New Roman" w:hAnsi="Times New Roman" w:cs="Times New Roman"/>
                <w:sz w:val="24"/>
                <w:szCs w:val="24"/>
              </w:rPr>
            </w:pPr>
            <w:r>
              <w:rPr>
                <w:rFonts w:ascii="Times New Roman" w:hAnsi="Times New Roman" w:cs="Times New Roman"/>
                <w:sz w:val="24"/>
                <w:szCs w:val="24"/>
              </w:rPr>
              <w:t>Rektör Yardımcısı</w:t>
            </w:r>
          </w:p>
        </w:tc>
      </w:tr>
      <w:tr w:rsidR="00400BFE" w:rsidRPr="00280BC6" w:rsidTr="00B03308">
        <w:tc>
          <w:tcPr>
            <w:tcW w:w="5380" w:type="dxa"/>
          </w:tcPr>
          <w:p w:rsidR="00400BFE" w:rsidRPr="00280BC6" w:rsidRDefault="00400BFE" w:rsidP="00B03308">
            <w:pPr>
              <w:rPr>
                <w:rFonts w:ascii="Times New Roman" w:hAnsi="Times New Roman" w:cs="Times New Roman"/>
                <w:sz w:val="24"/>
                <w:szCs w:val="24"/>
              </w:rPr>
            </w:pPr>
            <w:r>
              <w:rPr>
                <w:rFonts w:ascii="Times New Roman" w:hAnsi="Times New Roman" w:cs="Times New Roman"/>
                <w:sz w:val="24"/>
                <w:szCs w:val="24"/>
              </w:rPr>
              <w:t>Halil ÜNAL</w:t>
            </w:r>
          </w:p>
        </w:tc>
        <w:tc>
          <w:tcPr>
            <w:tcW w:w="4254" w:type="dxa"/>
          </w:tcPr>
          <w:p w:rsidR="00400BFE" w:rsidRPr="00280BC6" w:rsidRDefault="00400BFE" w:rsidP="00B03308">
            <w:pPr>
              <w:rPr>
                <w:rFonts w:ascii="Times New Roman" w:hAnsi="Times New Roman" w:cs="Times New Roman"/>
                <w:sz w:val="24"/>
                <w:szCs w:val="24"/>
              </w:rPr>
            </w:pPr>
            <w:r>
              <w:rPr>
                <w:rFonts w:ascii="Times New Roman" w:hAnsi="Times New Roman" w:cs="Times New Roman"/>
                <w:sz w:val="24"/>
                <w:szCs w:val="24"/>
              </w:rPr>
              <w:t>Strateji Geliştirme Daire Başkanı</w:t>
            </w:r>
          </w:p>
        </w:tc>
      </w:tr>
    </w:tbl>
    <w:p w:rsidR="00400BFE" w:rsidRDefault="00400BFE" w:rsidP="00400BFE">
      <w:pPr>
        <w:spacing w:line="360" w:lineRule="auto"/>
        <w:jc w:val="both"/>
        <w:rPr>
          <w:rFonts w:ascii="Times New Roman" w:hAnsi="Times New Roman" w:cs="Times New Roman"/>
          <w:sz w:val="24"/>
        </w:rPr>
      </w:pPr>
    </w:p>
    <w:p w:rsidR="00400BFE" w:rsidRDefault="00400BFE" w:rsidP="00400BFE">
      <w:pPr>
        <w:spacing w:line="360" w:lineRule="auto"/>
        <w:jc w:val="both"/>
        <w:rPr>
          <w:rFonts w:ascii="Times New Roman" w:hAnsi="Times New Roman" w:cs="Times New Roman"/>
          <w:sz w:val="24"/>
        </w:rPr>
      </w:pPr>
    </w:p>
    <w:p w:rsidR="00400BFE" w:rsidRDefault="00400BFE" w:rsidP="00400BFE">
      <w:pPr>
        <w:spacing w:line="360" w:lineRule="auto"/>
        <w:jc w:val="both"/>
        <w:rPr>
          <w:rFonts w:ascii="Times New Roman" w:hAnsi="Times New Roman" w:cs="Times New Roman"/>
          <w:sz w:val="24"/>
        </w:rPr>
      </w:pPr>
    </w:p>
    <w:p w:rsidR="00400BFE" w:rsidRDefault="00400BFE" w:rsidP="00400BFE">
      <w:pPr>
        <w:spacing w:line="360" w:lineRule="auto"/>
        <w:jc w:val="both"/>
        <w:rPr>
          <w:rFonts w:ascii="Times New Roman" w:hAnsi="Times New Roman" w:cs="Times New Roman"/>
          <w:sz w:val="24"/>
        </w:rPr>
      </w:pPr>
    </w:p>
    <w:p w:rsidR="00400BFE" w:rsidRDefault="00400BFE" w:rsidP="00400BFE">
      <w:pPr>
        <w:spacing w:line="360" w:lineRule="auto"/>
        <w:jc w:val="both"/>
        <w:rPr>
          <w:rFonts w:ascii="Times New Roman" w:hAnsi="Times New Roman" w:cs="Times New Roman"/>
          <w:sz w:val="24"/>
        </w:rPr>
      </w:pPr>
    </w:p>
    <w:p w:rsidR="00400BFE" w:rsidRDefault="00400BFE" w:rsidP="00400BFE">
      <w:pPr>
        <w:spacing w:line="360" w:lineRule="auto"/>
        <w:jc w:val="both"/>
        <w:rPr>
          <w:rFonts w:ascii="Times New Roman" w:hAnsi="Times New Roman" w:cs="Times New Roman"/>
          <w:sz w:val="24"/>
        </w:rPr>
      </w:pPr>
    </w:p>
    <w:p w:rsidR="00400BFE" w:rsidRDefault="00400BFE" w:rsidP="00400BFE">
      <w:pPr>
        <w:spacing w:line="360" w:lineRule="auto"/>
        <w:jc w:val="both"/>
        <w:rPr>
          <w:rFonts w:ascii="Times New Roman" w:hAnsi="Times New Roman" w:cs="Times New Roman"/>
          <w:sz w:val="24"/>
        </w:rPr>
      </w:pPr>
    </w:p>
    <w:p w:rsidR="00400BFE" w:rsidRDefault="00400BFE" w:rsidP="00400BFE">
      <w:pPr>
        <w:spacing w:line="360" w:lineRule="auto"/>
        <w:jc w:val="both"/>
        <w:rPr>
          <w:rFonts w:ascii="Times New Roman" w:hAnsi="Times New Roman" w:cs="Times New Roman"/>
          <w:sz w:val="24"/>
        </w:rPr>
      </w:pPr>
    </w:p>
    <w:p w:rsidR="00A73996" w:rsidRDefault="00A73996" w:rsidP="00866BC2">
      <w:pPr>
        <w:spacing w:line="360" w:lineRule="auto"/>
        <w:jc w:val="both"/>
        <w:rPr>
          <w:rFonts w:ascii="Times New Roman" w:hAnsi="Times New Roman" w:cs="Times New Roman"/>
          <w:sz w:val="24"/>
        </w:rPr>
      </w:pPr>
    </w:p>
    <w:p w:rsidR="00400BFE" w:rsidRDefault="00400BFE" w:rsidP="00866BC2">
      <w:pPr>
        <w:spacing w:line="360" w:lineRule="auto"/>
        <w:jc w:val="both"/>
        <w:rPr>
          <w:rFonts w:ascii="Times New Roman" w:hAnsi="Times New Roman" w:cs="Times New Roman"/>
          <w:sz w:val="24"/>
        </w:rPr>
      </w:pPr>
    </w:p>
    <w:p w:rsidR="00400BFE" w:rsidRDefault="00400BFE" w:rsidP="00866BC2">
      <w:pPr>
        <w:spacing w:line="360" w:lineRule="auto"/>
        <w:jc w:val="both"/>
        <w:rPr>
          <w:rFonts w:ascii="Times New Roman" w:hAnsi="Times New Roman" w:cs="Times New Roman"/>
          <w:sz w:val="24"/>
        </w:rPr>
      </w:pPr>
    </w:p>
    <w:p w:rsidR="00400BFE" w:rsidRDefault="00400BFE" w:rsidP="00866BC2">
      <w:pPr>
        <w:spacing w:line="360" w:lineRule="auto"/>
        <w:jc w:val="both"/>
        <w:rPr>
          <w:rFonts w:ascii="Times New Roman" w:hAnsi="Times New Roman" w:cs="Times New Roman"/>
          <w:sz w:val="24"/>
        </w:rPr>
      </w:pPr>
    </w:p>
    <w:p w:rsidR="00400BFE" w:rsidRDefault="00400BFE" w:rsidP="00866BC2">
      <w:pPr>
        <w:spacing w:line="360" w:lineRule="auto"/>
        <w:jc w:val="both"/>
        <w:rPr>
          <w:rFonts w:ascii="Times New Roman" w:hAnsi="Times New Roman" w:cs="Times New Roman"/>
          <w:sz w:val="24"/>
        </w:rPr>
      </w:pPr>
    </w:p>
    <w:p w:rsidR="00400BFE" w:rsidRDefault="00400BFE" w:rsidP="00866BC2">
      <w:pPr>
        <w:spacing w:line="360" w:lineRule="auto"/>
        <w:jc w:val="both"/>
        <w:rPr>
          <w:rFonts w:ascii="Times New Roman" w:hAnsi="Times New Roman" w:cs="Times New Roman"/>
          <w:sz w:val="24"/>
        </w:rPr>
      </w:pPr>
    </w:p>
    <w:p w:rsidR="00400BFE" w:rsidRDefault="00400BFE" w:rsidP="00866BC2">
      <w:pPr>
        <w:spacing w:line="360" w:lineRule="auto"/>
        <w:jc w:val="both"/>
        <w:rPr>
          <w:rFonts w:ascii="Times New Roman" w:hAnsi="Times New Roman" w:cs="Times New Roman"/>
          <w:sz w:val="24"/>
        </w:rPr>
      </w:pPr>
    </w:p>
    <w:p w:rsidR="00400BFE" w:rsidRDefault="00400BFE" w:rsidP="00866BC2">
      <w:pPr>
        <w:spacing w:line="360" w:lineRule="auto"/>
        <w:jc w:val="both"/>
        <w:rPr>
          <w:rFonts w:ascii="Times New Roman" w:hAnsi="Times New Roman" w:cs="Times New Roman"/>
          <w:sz w:val="24"/>
        </w:rPr>
      </w:pPr>
    </w:p>
    <w:p w:rsidR="00400BFE" w:rsidRDefault="00400BFE" w:rsidP="00866BC2">
      <w:pPr>
        <w:spacing w:line="360" w:lineRule="auto"/>
        <w:jc w:val="both"/>
        <w:rPr>
          <w:rFonts w:ascii="Times New Roman" w:hAnsi="Times New Roman" w:cs="Times New Roman"/>
          <w:sz w:val="24"/>
        </w:rPr>
      </w:pPr>
    </w:p>
    <w:p w:rsidR="00400BFE" w:rsidRPr="00866BC2" w:rsidRDefault="00400BFE" w:rsidP="00866BC2">
      <w:pPr>
        <w:spacing w:line="360" w:lineRule="auto"/>
        <w:jc w:val="both"/>
        <w:rPr>
          <w:rFonts w:ascii="Times New Roman" w:hAnsi="Times New Roman" w:cs="Times New Roman"/>
          <w:sz w:val="24"/>
        </w:rPr>
      </w:pPr>
    </w:p>
    <w:p w:rsidR="00706B9B" w:rsidRDefault="00706B9B" w:rsidP="00BA5488">
      <w:pPr>
        <w:rPr>
          <w:rFonts w:ascii="Times New Roman" w:hAnsi="Times New Roman" w:cs="Times New Roman"/>
          <w:b/>
          <w:sz w:val="24"/>
        </w:rPr>
      </w:pPr>
    </w:p>
    <w:p w:rsidR="00BA5488" w:rsidRPr="00BA5488" w:rsidRDefault="00BA5488" w:rsidP="00BA5488">
      <w:pPr>
        <w:rPr>
          <w:rFonts w:ascii="Times New Roman" w:hAnsi="Times New Roman" w:cs="Times New Roman"/>
          <w:b/>
          <w:sz w:val="24"/>
        </w:rPr>
      </w:pPr>
      <w:r>
        <w:rPr>
          <w:rFonts w:ascii="Times New Roman" w:hAnsi="Times New Roman" w:cs="Times New Roman"/>
          <w:b/>
          <w:sz w:val="24"/>
        </w:rPr>
        <w:lastRenderedPageBreak/>
        <w:t>3.</w:t>
      </w:r>
      <w:r w:rsidRPr="00BA5488">
        <w:rPr>
          <w:rFonts w:ascii="Times New Roman" w:hAnsi="Times New Roman" w:cs="Times New Roman"/>
          <w:b/>
          <w:sz w:val="24"/>
        </w:rPr>
        <w:t>KAMU İÇ KONTROL STANDARTLARINA UYUM EYLEM PLANI</w:t>
      </w:r>
    </w:p>
    <w:p w:rsidR="00ED117E" w:rsidRPr="00BA5488" w:rsidRDefault="00BA5488" w:rsidP="00BA5488">
      <w:pPr>
        <w:rPr>
          <w:rFonts w:ascii="Times New Roman" w:hAnsi="Times New Roman" w:cs="Times New Roman"/>
          <w:b/>
          <w:sz w:val="24"/>
        </w:rPr>
      </w:pPr>
      <w:r>
        <w:rPr>
          <w:rFonts w:ascii="Times New Roman" w:hAnsi="Times New Roman" w:cs="Times New Roman"/>
          <w:b/>
          <w:sz w:val="24"/>
        </w:rPr>
        <w:t xml:space="preserve">3.1. </w:t>
      </w:r>
      <w:r w:rsidR="00ED117E" w:rsidRPr="00BA5488">
        <w:rPr>
          <w:rFonts w:ascii="Times New Roman" w:hAnsi="Times New Roman" w:cs="Times New Roman"/>
          <w:b/>
          <w:sz w:val="24"/>
        </w:rPr>
        <w:t>Kamu İç Kontrol Standartları Uyum Eylem Planı Rehberine Göre Temel İlkeler</w:t>
      </w:r>
    </w:p>
    <w:p w:rsidR="00ED117E" w:rsidRPr="00BA5488" w:rsidRDefault="00ED117E" w:rsidP="00BA5488">
      <w:pPr>
        <w:pStyle w:val="GvdeMetni"/>
        <w:spacing w:line="259" w:lineRule="auto"/>
        <w:ind w:left="116" w:right="595" w:firstLine="706"/>
        <w:jc w:val="both"/>
      </w:pPr>
    </w:p>
    <w:p w:rsidR="00ED117E" w:rsidRPr="00BA5488" w:rsidRDefault="00ED117E" w:rsidP="00BA5488">
      <w:pPr>
        <w:spacing w:line="360" w:lineRule="auto"/>
        <w:jc w:val="both"/>
        <w:rPr>
          <w:rFonts w:ascii="Times New Roman" w:hAnsi="Times New Roman" w:cs="Times New Roman"/>
          <w:sz w:val="24"/>
        </w:rPr>
      </w:pPr>
      <w:r w:rsidRPr="00BA5488">
        <w:rPr>
          <w:rFonts w:ascii="Times New Roman" w:hAnsi="Times New Roman" w:cs="Times New Roman"/>
          <w:sz w:val="24"/>
        </w:rPr>
        <w:t>5018 sayılı Kanun yönetim sorumluluğunu esas almaktadır. Bu doğrultuda, etkin bir iç kontrol sistemi kurmak ve işleyişini sağlamak sorumluluğu kamu idarelerinin üst yöneticileri ile diğer yöneticilerine aittir.</w:t>
      </w:r>
    </w:p>
    <w:p w:rsidR="00ED117E" w:rsidRPr="00BA5488" w:rsidRDefault="00ED117E" w:rsidP="00BA5488">
      <w:pPr>
        <w:spacing w:line="360" w:lineRule="auto"/>
        <w:jc w:val="both"/>
        <w:rPr>
          <w:rFonts w:ascii="Times New Roman" w:hAnsi="Times New Roman" w:cs="Times New Roman"/>
          <w:sz w:val="24"/>
        </w:rPr>
      </w:pPr>
      <w:r w:rsidRPr="00BA5488">
        <w:rPr>
          <w:rFonts w:ascii="Times New Roman" w:hAnsi="Times New Roman" w:cs="Times New Roman"/>
          <w:sz w:val="24"/>
        </w:rPr>
        <w:t xml:space="preserve">İç kontrol genel anlamda yönetim kontrolü olup; sadece düzenlemelerden, </w:t>
      </w:r>
      <w:proofErr w:type="gramStart"/>
      <w:r w:rsidRPr="00BA5488">
        <w:rPr>
          <w:rFonts w:ascii="Times New Roman" w:hAnsi="Times New Roman" w:cs="Times New Roman"/>
          <w:sz w:val="24"/>
        </w:rPr>
        <w:t>prosedürlerden</w:t>
      </w:r>
      <w:proofErr w:type="gramEnd"/>
      <w:r w:rsidRPr="00BA5488">
        <w:rPr>
          <w:rFonts w:ascii="Times New Roman" w:hAnsi="Times New Roman" w:cs="Times New Roman"/>
          <w:sz w:val="24"/>
        </w:rPr>
        <w:t>, süreç akış şemalarından ve ön mali kontrolden oluşmamaktadır. İç kontrolün, faaliyetlerin yürütülmesinde benimsenen bir yönetim biçimi ve eylemler bütünü olarak ele alınması gerekmektedir.</w:t>
      </w:r>
    </w:p>
    <w:p w:rsidR="00ED117E" w:rsidRPr="00BA5488" w:rsidRDefault="00ED117E" w:rsidP="00BA5488">
      <w:pPr>
        <w:spacing w:line="360" w:lineRule="auto"/>
        <w:jc w:val="both"/>
        <w:rPr>
          <w:rFonts w:ascii="Times New Roman" w:hAnsi="Times New Roman" w:cs="Times New Roman"/>
          <w:sz w:val="24"/>
        </w:rPr>
      </w:pPr>
      <w:r w:rsidRPr="00BA5488">
        <w:rPr>
          <w:rFonts w:ascii="Times New Roman" w:hAnsi="Times New Roman" w:cs="Times New Roman"/>
          <w:sz w:val="24"/>
        </w:rPr>
        <w:t>İç kontrol, idarede ayrı bir birim veya görev olmayıp, yönetim işleviyle birlikte mevcut sistemlerin ayrılmaz bir parçası niteliğindedir.</w:t>
      </w:r>
    </w:p>
    <w:p w:rsidR="00ED117E" w:rsidRPr="00BA5488" w:rsidRDefault="00ED117E" w:rsidP="00BA5488">
      <w:pPr>
        <w:spacing w:line="360" w:lineRule="auto"/>
        <w:jc w:val="both"/>
        <w:rPr>
          <w:rFonts w:ascii="Times New Roman" w:hAnsi="Times New Roman" w:cs="Times New Roman"/>
          <w:sz w:val="24"/>
        </w:rPr>
      </w:pPr>
      <w:r w:rsidRPr="00BA5488">
        <w:rPr>
          <w:rFonts w:ascii="Times New Roman" w:hAnsi="Times New Roman" w:cs="Times New Roman"/>
          <w:sz w:val="24"/>
        </w:rPr>
        <w:t>İç kontrolün kapsamına idarenin bütün birimlerindeki mali ve mali olmayan her türlü faaliyet, karar ve işlem dâhildir.</w:t>
      </w:r>
    </w:p>
    <w:p w:rsidR="00ED117E" w:rsidRPr="00BA5488" w:rsidRDefault="00ED117E" w:rsidP="00BA5488">
      <w:pPr>
        <w:spacing w:line="360" w:lineRule="auto"/>
        <w:jc w:val="both"/>
        <w:rPr>
          <w:rFonts w:ascii="Times New Roman" w:hAnsi="Times New Roman" w:cs="Times New Roman"/>
          <w:sz w:val="24"/>
        </w:rPr>
      </w:pPr>
      <w:r w:rsidRPr="00BA5488">
        <w:rPr>
          <w:rFonts w:ascii="Times New Roman" w:hAnsi="Times New Roman" w:cs="Times New Roman"/>
          <w:sz w:val="24"/>
        </w:rPr>
        <w:t>İç kontrol sistemine ilişkin tüm düzenlemeler, yöneticiler ve personel tarafından sistemin kurgusunun ve işleyişinin tam ve doğru anlaşılmasını sağlayacak derecede ayrıntılı açıklamalar içermelidir.</w:t>
      </w:r>
    </w:p>
    <w:p w:rsidR="00ED117E" w:rsidRPr="00BA5488" w:rsidRDefault="00ED117E" w:rsidP="00BA5488">
      <w:pPr>
        <w:spacing w:line="360" w:lineRule="auto"/>
        <w:jc w:val="both"/>
        <w:rPr>
          <w:rFonts w:ascii="Times New Roman" w:hAnsi="Times New Roman" w:cs="Times New Roman"/>
          <w:sz w:val="24"/>
        </w:rPr>
      </w:pPr>
      <w:r w:rsidRPr="00BA5488">
        <w:rPr>
          <w:rFonts w:ascii="Times New Roman" w:hAnsi="Times New Roman" w:cs="Times New Roman"/>
          <w:sz w:val="24"/>
        </w:rPr>
        <w:t>İç kontrol sistemine ilişkin yöntem ve süreçlerin belirlenmesinde, risk esaslı bir yaklaşımla, idarelerin yasal ve idari yapıları ile personel ve mali durumları gibi kendine özgü koşulları dikkate alınmalıdır.</w:t>
      </w:r>
    </w:p>
    <w:p w:rsidR="00BA5488" w:rsidRPr="00BA5488" w:rsidRDefault="00BA5488" w:rsidP="00BA5488">
      <w:pPr>
        <w:spacing w:line="360" w:lineRule="auto"/>
        <w:jc w:val="both"/>
        <w:rPr>
          <w:rFonts w:ascii="Times New Roman" w:hAnsi="Times New Roman" w:cs="Times New Roman"/>
          <w:b/>
          <w:sz w:val="24"/>
        </w:rPr>
      </w:pPr>
      <w:r>
        <w:rPr>
          <w:rFonts w:ascii="Times New Roman" w:hAnsi="Times New Roman" w:cs="Times New Roman"/>
          <w:b/>
          <w:sz w:val="24"/>
        </w:rPr>
        <w:t>3.2.</w:t>
      </w:r>
      <w:r w:rsidRPr="00BA5488">
        <w:rPr>
          <w:rFonts w:ascii="Times New Roman" w:hAnsi="Times New Roman" w:cs="Times New Roman"/>
          <w:b/>
          <w:sz w:val="24"/>
        </w:rPr>
        <w:t>Kamu İç Kontrol Standartları Uyum Eylem Planı Rehberine Göre Yöntem</w:t>
      </w:r>
    </w:p>
    <w:p w:rsidR="00BA5488" w:rsidRPr="00BA5488" w:rsidRDefault="00BA5488" w:rsidP="00BA5488">
      <w:pPr>
        <w:spacing w:line="360" w:lineRule="auto"/>
        <w:jc w:val="both"/>
        <w:rPr>
          <w:rFonts w:ascii="Times New Roman" w:hAnsi="Times New Roman" w:cs="Times New Roman"/>
          <w:sz w:val="24"/>
        </w:rPr>
      </w:pPr>
      <w:r w:rsidRPr="00BA5488">
        <w:rPr>
          <w:rFonts w:ascii="Times New Roman" w:hAnsi="Times New Roman" w:cs="Times New Roman"/>
          <w:sz w:val="24"/>
        </w:rPr>
        <w:t xml:space="preserve">İç kontrol sistemine ilişkin çalışmaların yürütülmesinde takip edilecek yöntemin belirlenmesi kamu idarelerinin </w:t>
      </w:r>
      <w:proofErr w:type="gramStart"/>
      <w:r w:rsidRPr="00BA5488">
        <w:rPr>
          <w:rFonts w:ascii="Times New Roman" w:hAnsi="Times New Roman" w:cs="Times New Roman"/>
          <w:sz w:val="24"/>
        </w:rPr>
        <w:t>inisiyatifinde</w:t>
      </w:r>
      <w:proofErr w:type="gramEnd"/>
      <w:r w:rsidRPr="00BA5488">
        <w:rPr>
          <w:rFonts w:ascii="Times New Roman" w:hAnsi="Times New Roman" w:cs="Times New Roman"/>
          <w:sz w:val="24"/>
        </w:rPr>
        <w:t xml:space="preserve"> olmakla birlikte, aşağıda yapılan açıklamalar doğrultusunda bir yaklaşımın benimsenmesi çalışmalarda etkinliğin sağlanmasına katkı sağlayacaktır.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İç kontrol sisteminin oluşturulması, uygulanması ve geliştirilmesi çalışmalarının, üst yöneticinin liderliği ve gözetiminde, strateji geliştirme biriminin teknik desteği ve koordinatörlüğünde ve harcama birimlerinin katılımıyla yürütülmesi gerekmektedir. Gerek görülmesi halinde iç denetim biriminin danışmanlık desteğinden yararlanılabilir.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 xml:space="preserve">İç kontrol sisteminin oluşturulması, uygulanması, izlenmesi ve geliştirilmesi sorumluluğu esas olarak üst yöneticilere ait bulunmaktadır. Bu nedenle, iç kontrol sistemine yönelik çalışmaların üst yönetici onayıyla başlatılması, üst düzey </w:t>
      </w:r>
      <w:r w:rsidRPr="005D6E25">
        <w:rPr>
          <w:rFonts w:ascii="Times New Roman" w:hAnsi="Times New Roman" w:cs="Times New Roman"/>
          <w:sz w:val="24"/>
        </w:rPr>
        <w:lastRenderedPageBreak/>
        <w:t>sahiplenmeyi, yetkilendirmeyi ve izlemeyi sağlamasının yanında, üst yöneticinin olumlu iradesini göstermesi açısından büyük önem arz etmektedir. Bu çerçevede, Kamu İç Kontrol Standartlarına Uyum Eylem Planı hazırlık çalışmalarının üst yönetici onayıyla başlatılması uygun olacaktır.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proofErr w:type="gramStart"/>
      <w:r w:rsidRPr="005D6E25">
        <w:rPr>
          <w:rFonts w:ascii="Times New Roman" w:hAnsi="Times New Roman" w:cs="Times New Roman"/>
          <w:sz w:val="24"/>
        </w:rPr>
        <w:t>Üst yönetici onayında veya onaya eklenecek dokümanda; çalışmanın amacı ve kapsamı, harcama birimleri, strateji geliştirme birimi ve oluşturulacak kurul ve gruplar ile bu kurul ve gruplarda görev alacak personelin bu çalışmadaki görev ve sorumlulukları, çalışmaların üst yönetici tarafından periyodik olarak izlenmesine ilişkin yöntem ve gerek duyulan diğer hususların açıklanması çalışmalarda etkinliği artıracaktır.</w:t>
      </w:r>
      <w:proofErr w:type="gramEnd"/>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proofErr w:type="gramStart"/>
      <w:r w:rsidRPr="005D6E25">
        <w:rPr>
          <w:rFonts w:ascii="Times New Roman" w:hAnsi="Times New Roman" w:cs="Times New Roman"/>
          <w:sz w:val="24"/>
        </w:rPr>
        <w:t xml:space="preserve">Söz konusu onayda ayrıca, bir üst yönetici yardımcısı veya harcama yetkilisinin başkanlığında, harcama yetkilileri veya görevlendirecekleri yardımcılarından oluşan bir İç Kontrol İzleme ve Yönlendirme Kurulu ile harcama birimlerinden yönetici veya hiyerarşik olarak harcama yetkilisine en yakın düzeydeki temsilcilerden oluşan bir Kamu İç Kontrol Standartlarına Uyum Eylem Planı Hazırlama Grubunun oluşturulması yerinde olacaktır. </w:t>
      </w:r>
      <w:proofErr w:type="gramEnd"/>
      <w:r w:rsidRPr="005D6E25">
        <w:rPr>
          <w:rFonts w:ascii="Times New Roman" w:hAnsi="Times New Roman" w:cs="Times New Roman"/>
          <w:sz w:val="24"/>
        </w:rPr>
        <w:t>Kurul ve Grubun çalışmalarının koordinasyonu ile sekretarya hizmetleri strateji geliştirme birimi tarafından yürütülecektir.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 xml:space="preserve">Kamu İç Kontrol Standartlarına Uyum Eylem Planı Hazırlama Grubu tarafından öncelikle idaredeki mevcut durum ile 5018 sayılı Kanun ve ilgili mevzuatta öngörülen iç kontrol sistemini tespit eden, karşılaştıran ve boşlukları ortaya koyan bir rapor hazırlanması ve bu rapora, idarede Kamu İç Kontrol Standartlarına uyumlu bir iç kontrol sisteminin oluşturulmasını sağlamak amacıyla yapılması gereken çalışmaları, </w:t>
      </w:r>
      <w:proofErr w:type="gramStart"/>
      <w:r w:rsidRPr="005D6E25">
        <w:rPr>
          <w:rFonts w:ascii="Times New Roman" w:hAnsi="Times New Roman" w:cs="Times New Roman"/>
          <w:sz w:val="24"/>
        </w:rPr>
        <w:t>prosedürleri</w:t>
      </w:r>
      <w:proofErr w:type="gramEnd"/>
      <w:r w:rsidRPr="005D6E25">
        <w:rPr>
          <w:rFonts w:ascii="Times New Roman" w:hAnsi="Times New Roman" w:cs="Times New Roman"/>
          <w:sz w:val="24"/>
        </w:rPr>
        <w:t xml:space="preserve"> ve düzenlemeleri gösteren Kamu İç Kontrol Standartlarına Uyum Eylem Planı Taslağını eklenmesi gerekmektedir.</w:t>
      </w:r>
    </w:p>
    <w:p w:rsidR="00BA5488"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Kamu İç Kontrol Standartlarına Uyum Eylem Planında ekli tablo kullanılarak en az aşağıdaki bilgilere yer verilmesi uygun olacaktır.</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Kamu İç Kontrol Standardı Bileşeni</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Kamu İç Kontrol Standardı Kod Numarası</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Kamu İç Kontrol Standardı</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Kamu İç Kontrol Standardının genel şartı</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Mevcut Durum</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Eylem Kod Numarası</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Yapılması öngörülen eylem veya eylemler</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Eylemlerin gerçekleştirilmesinden sorumlu birimler/harcama birimlerinden konusunda uzman personelin katılımıyla oluşturulacak çalışma grupları</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lastRenderedPageBreak/>
        <w:t>Sorumlu birim/çalışma grupları ile iş birliği yapacak birim/çalışma grupları</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 xml:space="preserve">Eylemin gerçekleştirilmesinden elde edilecek çıktı veya sonuç (kanun veya yönetmelik taslağı, tebliğ, genelge, yönerge, talimat, idare ayrıntılı iç kontrol standartları, şema, rapor, çizelge, eğitim programı, eğitim materyali, eğitim faaliyeti, rehber, bülten, broşür, el kitabı, yazılım, kontrol </w:t>
      </w:r>
      <w:proofErr w:type="gramStart"/>
      <w:r w:rsidRPr="005D6E25">
        <w:rPr>
          <w:rFonts w:ascii="Times New Roman" w:hAnsi="Times New Roman" w:cs="Times New Roman"/>
          <w:sz w:val="24"/>
        </w:rPr>
        <w:t>listeleri,</w:t>
      </w:r>
      <w:proofErr w:type="gramEnd"/>
      <w:r w:rsidRPr="005D6E25">
        <w:rPr>
          <w:rFonts w:ascii="Times New Roman" w:hAnsi="Times New Roman" w:cs="Times New Roman"/>
          <w:sz w:val="24"/>
        </w:rPr>
        <w:t xml:space="preserve"> ve benzeri…)</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Eylemin tamamlanması için öngörülen tarih</w:t>
      </w:r>
    </w:p>
    <w:p w:rsidR="005D6E25" w:rsidRPr="005D6E25" w:rsidRDefault="005D6E25" w:rsidP="005D6E25">
      <w:pPr>
        <w:pStyle w:val="ListeParagraf"/>
        <w:numPr>
          <w:ilvl w:val="1"/>
          <w:numId w:val="15"/>
        </w:numPr>
        <w:spacing w:line="360" w:lineRule="auto"/>
        <w:jc w:val="both"/>
        <w:rPr>
          <w:rFonts w:ascii="Times New Roman" w:hAnsi="Times New Roman" w:cs="Times New Roman"/>
          <w:sz w:val="24"/>
        </w:rPr>
      </w:pPr>
      <w:r w:rsidRPr="005D6E25">
        <w:rPr>
          <w:rFonts w:ascii="Times New Roman" w:hAnsi="Times New Roman" w:cs="Times New Roman"/>
          <w:sz w:val="24"/>
        </w:rPr>
        <w:t>Açıklama</w:t>
      </w:r>
    </w:p>
    <w:p w:rsidR="005D6E25" w:rsidRDefault="005D6E25" w:rsidP="005D6E25">
      <w:pPr>
        <w:pStyle w:val="ListeParagraf"/>
        <w:spacing w:line="360" w:lineRule="auto"/>
        <w:ind w:left="2136"/>
        <w:jc w:val="both"/>
        <w:rPr>
          <w:rFonts w:ascii="Times New Roman" w:hAnsi="Times New Roman" w:cs="Times New Roman"/>
          <w:sz w:val="24"/>
        </w:rPr>
      </w:pP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proofErr w:type="gramStart"/>
      <w:r w:rsidRPr="005D6E25">
        <w:rPr>
          <w:rFonts w:ascii="Times New Roman" w:hAnsi="Times New Roman" w:cs="Times New Roman"/>
          <w:sz w:val="24"/>
        </w:rPr>
        <w:t>Kamu İç Kontrol Standartlarından veya bu standartlara ilişkin genel şartlardan bir kısmını karşılayan ve iç kontrol sisteminin öngördüğü makul güvenceyi sağlayan mevcut düzenleme veya uygulamaların bulunması halinde, bunlara Eylem Planının “mevcut durum” bölümünde, bu düzenleme veya uygulamaların makul güvence sağladığı ve bu nedenle yeni bir düzenleme veya uygulamaya gerek bulunmadığı hususuna da “açıklama” bölümünde yer verilmesi gerekmektedir. Öte yandan, Kamu İç Kontrol Standartlarından veya bu standartlara ilişkin genel şartlardan bir kısmını karşılayan ve iç kontrol sisteminin öngördüğü makul güvenceyi sağlayan mevcut bir düzenleme veya uygulama bulunmadığı halde, çeşitli nedenlerle bu alanlara ilişkin çalışmaların plan döneminden sonraki bir tarihe bırakılması halinde de bu duruma nedenleriyle birlikte “açıklama” bölümünde yer verilmesi gerekmektedir.</w:t>
      </w:r>
      <w:proofErr w:type="gramEnd"/>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Bu çerçevede hazırlanan Rapor ve eki Kamu İç Kontrol Standartlarına Uyum Eylem Planı Taslağı, İç Kontrol İzleme ve Yönlendirme Kurulu tarafından görüşülür. Kurul, Eylem Planı Taslağında mevcut bir eylemin çıkarılması veya yeniden değerlendirilerek geliştirilmesi veya Taslakta bulunmayan bir eylemin eklenmesi gerektiği sonucuna varırsa, bu değişikliği yapabileceği gibi, gerekçesi ile birlikte Kamu İç Kontrol Standartlarına Uyum Eylem Planı Taslağı Hazırlama Grubuna gönderebilecektir.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İç Kontrol İzleme ve Yönlendirme Kurulu tarafından uygun bulunan rapor ve Eylem Planı üst yöneticinin onayına sunulur. Eylem Planında önerilen çalışmalar üst yönetici tarafından değerlendirilir, varsa gerekli görülen değişiklikler bu aşamada yapılır. Bu suretle son şekli verilen Eylem Planı üst yönetici tarafından onaylanarak yürürlüğe konulur. Eylem Planında öngörülen çalışmaların gerçekleştirilmesi sırasında ortaya çıkan ihtiyaçlar doğrultusunda üst yöneticinin onayıyla Eylem Planı her zaman revize edilebilecektir.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 xml:space="preserve">Üst yönetici tarafından onaylanan Eylem Planında öngörülen çalışmaları gerçekleştirmekle görevli birim veya çalışma grupları tarafından hazırlanan taslak </w:t>
      </w:r>
      <w:r w:rsidRPr="005D6E25">
        <w:rPr>
          <w:rFonts w:ascii="Times New Roman" w:hAnsi="Times New Roman" w:cs="Times New Roman"/>
          <w:sz w:val="24"/>
        </w:rPr>
        <w:lastRenderedPageBreak/>
        <w:t>düzenlemeler, Kamu İç Kontrol Standartlarına Uyum Eylem Planı Hazırlama Grubunun uygun görüşüyle İç Kontrol İzleme ve Yönlendirme Kurulunun değerlendirilmesine sunulur. İç Kontrol İzleme ve Yönlendirme Kurulunun değerlendirmeleriyle son şekli verilen taslak düzenlemeler üst yöneticinin onayına sunulur.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Bu çerçevede hazırlanan taslak düzenlemelerden üst yönetici tarafından uygun bulunanlar onaylanarak yürürlüğe konulur ve uygulanır.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Eylem Planında öngörülen faaliyet ve düzenlemelerin gerçekleşme sonuçları, idarelerin strateji geliştirme birimleri tarafından en az altı ayda bir olmak üzere düzenli olarak izlenir, değerlendirilir ve eylem planı formatında üst yöneticiye raporlanır.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 xml:space="preserve">İç kontrol sistemine ilişkin yürürlüğe konulan düzenlemelerin, İç Kontrol ve Ön Mali Kontrole İlişkin Usul ve Esasların 27. maddesi uyarınca, üst yöneticinin onayını </w:t>
      </w:r>
      <w:proofErr w:type="gramStart"/>
      <w:r w:rsidRPr="005D6E25">
        <w:rPr>
          <w:rFonts w:ascii="Times New Roman" w:hAnsi="Times New Roman" w:cs="Times New Roman"/>
          <w:sz w:val="24"/>
        </w:rPr>
        <w:t>izleyen     on</w:t>
      </w:r>
      <w:proofErr w:type="gramEnd"/>
      <w:r w:rsidRPr="005D6E25">
        <w:rPr>
          <w:rFonts w:ascii="Times New Roman" w:hAnsi="Times New Roman" w:cs="Times New Roman"/>
          <w:sz w:val="24"/>
        </w:rPr>
        <w:t xml:space="preserve"> işgünü içinde Hazine ve Maliye gönderilmesi gerekmektedir.</w:t>
      </w:r>
    </w:p>
    <w:p w:rsidR="00BA5488" w:rsidRPr="005D6E25" w:rsidRDefault="00BA5488" w:rsidP="005D6E25">
      <w:pPr>
        <w:pStyle w:val="ListeParagraf"/>
        <w:numPr>
          <w:ilvl w:val="0"/>
          <w:numId w:val="15"/>
        </w:numPr>
        <w:spacing w:line="360" w:lineRule="auto"/>
        <w:jc w:val="both"/>
        <w:rPr>
          <w:rFonts w:ascii="Times New Roman" w:hAnsi="Times New Roman" w:cs="Times New Roman"/>
          <w:sz w:val="24"/>
        </w:rPr>
      </w:pPr>
      <w:r w:rsidRPr="005D6E25">
        <w:rPr>
          <w:rFonts w:ascii="Times New Roman" w:hAnsi="Times New Roman" w:cs="Times New Roman"/>
          <w:sz w:val="24"/>
        </w:rPr>
        <w:t>Kamu idareleri, Kamu İç Kontrol Standartlarına Uyum Eylem Planı hazırlık ve uygulama çalışmalarını, bu Rehberde belirtilen ilke ve yöntemler çerçevesinde organizasyon yapıları, idari kapasiteleri, çalışma yöntemleri ve benzeri özelliklerini dikkate alarak yürüteceklerdir.</w:t>
      </w:r>
    </w:p>
    <w:p w:rsidR="00BA5488" w:rsidRPr="00BA5488" w:rsidRDefault="00BA5488" w:rsidP="00BA5488">
      <w:pPr>
        <w:widowControl w:val="0"/>
        <w:tabs>
          <w:tab w:val="left" w:pos="837"/>
        </w:tabs>
        <w:autoSpaceDE w:val="0"/>
        <w:autoSpaceDN w:val="0"/>
        <w:spacing w:before="19" w:after="0"/>
        <w:ind w:left="475" w:right="590"/>
        <w:jc w:val="both"/>
        <w:rPr>
          <w:sz w:val="24"/>
        </w:rPr>
      </w:pPr>
    </w:p>
    <w:p w:rsidR="00BA5488" w:rsidRDefault="00BA5488" w:rsidP="00BA5488">
      <w:pPr>
        <w:pStyle w:val="GvdeMetni"/>
        <w:rPr>
          <w:sz w:val="20"/>
        </w:rPr>
      </w:pPr>
    </w:p>
    <w:p w:rsidR="00BA5488" w:rsidRDefault="00BA5488" w:rsidP="00BA5488">
      <w:pPr>
        <w:pStyle w:val="ListeParagraf"/>
        <w:widowControl w:val="0"/>
        <w:tabs>
          <w:tab w:val="left" w:pos="837"/>
        </w:tabs>
        <w:autoSpaceDE w:val="0"/>
        <w:autoSpaceDN w:val="0"/>
        <w:spacing w:after="0"/>
        <w:ind w:left="836" w:right="584"/>
        <w:contextualSpacing w:val="0"/>
        <w:jc w:val="both"/>
        <w:rPr>
          <w:sz w:val="24"/>
        </w:rPr>
      </w:pPr>
    </w:p>
    <w:p w:rsidR="00BA5488" w:rsidRPr="00BA5488" w:rsidRDefault="00BA5488" w:rsidP="00BA5488"/>
    <w:p w:rsidR="00ED117E" w:rsidRPr="00BA5488" w:rsidRDefault="00ED117E" w:rsidP="00BA5488">
      <w:pPr>
        <w:widowControl w:val="0"/>
        <w:tabs>
          <w:tab w:val="left" w:pos="837"/>
        </w:tabs>
        <w:autoSpaceDE w:val="0"/>
        <w:autoSpaceDN w:val="0"/>
        <w:spacing w:after="0" w:line="256" w:lineRule="auto"/>
        <w:ind w:right="595"/>
        <w:rPr>
          <w:sz w:val="24"/>
        </w:rPr>
      </w:pPr>
    </w:p>
    <w:p w:rsidR="009F3D76" w:rsidRDefault="009F3D76" w:rsidP="00BA5488">
      <w:pPr>
        <w:spacing w:line="360" w:lineRule="auto"/>
        <w:jc w:val="both"/>
        <w:rPr>
          <w:rFonts w:ascii="Times New Roman" w:hAnsi="Times New Roman" w:cs="Times New Roman"/>
          <w:sz w:val="24"/>
        </w:rPr>
      </w:pPr>
    </w:p>
    <w:p w:rsidR="009F3D76" w:rsidRDefault="009F3D76" w:rsidP="00BA5488">
      <w:pPr>
        <w:spacing w:line="360" w:lineRule="auto"/>
        <w:jc w:val="both"/>
        <w:rPr>
          <w:rFonts w:ascii="Times New Roman" w:hAnsi="Times New Roman" w:cs="Times New Roman"/>
          <w:sz w:val="24"/>
        </w:rPr>
      </w:pPr>
    </w:p>
    <w:p w:rsidR="009F3D76" w:rsidRDefault="009F3D76" w:rsidP="00BA5488">
      <w:pPr>
        <w:spacing w:line="360" w:lineRule="auto"/>
        <w:jc w:val="both"/>
        <w:rPr>
          <w:rFonts w:ascii="Times New Roman" w:hAnsi="Times New Roman" w:cs="Times New Roman"/>
          <w:sz w:val="24"/>
        </w:rPr>
      </w:pPr>
    </w:p>
    <w:p w:rsidR="009F3D76" w:rsidRDefault="009F3D76" w:rsidP="00BA5488">
      <w:pPr>
        <w:spacing w:line="360" w:lineRule="auto"/>
        <w:jc w:val="both"/>
        <w:rPr>
          <w:rFonts w:ascii="Times New Roman" w:hAnsi="Times New Roman" w:cs="Times New Roman"/>
          <w:sz w:val="24"/>
        </w:rPr>
      </w:pPr>
    </w:p>
    <w:p w:rsidR="009F3D76" w:rsidRDefault="009F3D76" w:rsidP="00BA5488">
      <w:pPr>
        <w:spacing w:line="360" w:lineRule="auto"/>
        <w:jc w:val="both"/>
        <w:rPr>
          <w:rFonts w:ascii="Times New Roman" w:hAnsi="Times New Roman" w:cs="Times New Roman"/>
          <w:sz w:val="24"/>
        </w:rPr>
      </w:pPr>
    </w:p>
    <w:p w:rsidR="009F3D76" w:rsidRDefault="009F3D76" w:rsidP="00BA5488">
      <w:pPr>
        <w:spacing w:line="360" w:lineRule="auto"/>
        <w:jc w:val="both"/>
        <w:rPr>
          <w:rFonts w:ascii="Times New Roman" w:hAnsi="Times New Roman" w:cs="Times New Roman"/>
          <w:sz w:val="24"/>
        </w:rPr>
      </w:pPr>
    </w:p>
    <w:p w:rsidR="009F3D76" w:rsidRDefault="009F3D76" w:rsidP="00BA5488">
      <w:pPr>
        <w:spacing w:line="360" w:lineRule="auto"/>
        <w:jc w:val="both"/>
        <w:rPr>
          <w:rFonts w:ascii="Times New Roman" w:hAnsi="Times New Roman" w:cs="Times New Roman"/>
          <w:sz w:val="24"/>
        </w:rPr>
      </w:pPr>
    </w:p>
    <w:p w:rsidR="009F3D76" w:rsidRDefault="009F3D76" w:rsidP="000D7CF9">
      <w:pPr>
        <w:spacing w:line="360" w:lineRule="auto"/>
        <w:jc w:val="both"/>
        <w:rPr>
          <w:rFonts w:ascii="Times New Roman" w:hAnsi="Times New Roman" w:cs="Times New Roman"/>
          <w:sz w:val="24"/>
        </w:rPr>
      </w:pPr>
    </w:p>
    <w:p w:rsidR="009F3D76" w:rsidRDefault="009F3D76" w:rsidP="000D7CF9">
      <w:pPr>
        <w:spacing w:line="360" w:lineRule="auto"/>
        <w:jc w:val="both"/>
        <w:rPr>
          <w:rFonts w:ascii="Times New Roman" w:hAnsi="Times New Roman" w:cs="Times New Roman"/>
          <w:sz w:val="24"/>
        </w:rPr>
      </w:pPr>
    </w:p>
    <w:p w:rsidR="009F3D76" w:rsidRDefault="009F3D76" w:rsidP="000D7CF9">
      <w:pPr>
        <w:spacing w:line="360" w:lineRule="auto"/>
        <w:jc w:val="both"/>
        <w:rPr>
          <w:rFonts w:ascii="Times New Roman" w:hAnsi="Times New Roman" w:cs="Times New Roman"/>
          <w:sz w:val="24"/>
        </w:rPr>
      </w:pPr>
    </w:p>
    <w:p w:rsidR="009F3D76" w:rsidRDefault="009F3D76" w:rsidP="000D7CF9">
      <w:pPr>
        <w:spacing w:line="360" w:lineRule="auto"/>
        <w:jc w:val="both"/>
        <w:rPr>
          <w:rFonts w:ascii="Times New Roman" w:hAnsi="Times New Roman" w:cs="Times New Roman"/>
          <w:sz w:val="24"/>
        </w:rPr>
        <w:sectPr w:rsidR="009F3D76" w:rsidSect="00DE03F1">
          <w:footerReference w:type="default" r:id="rId7"/>
          <w:pgSz w:w="11906" w:h="16838"/>
          <w:pgMar w:top="1417" w:right="1417" w:bottom="1417" w:left="1417" w:header="708" w:footer="708" w:gutter="0"/>
          <w:pgNumType w:start="0"/>
          <w:cols w:space="708"/>
          <w:titlePg/>
          <w:docGrid w:linePitch="360"/>
        </w:sect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5"/>
        <w:gridCol w:w="1807"/>
        <w:gridCol w:w="4253"/>
        <w:gridCol w:w="850"/>
        <w:gridCol w:w="1985"/>
        <w:gridCol w:w="992"/>
        <w:gridCol w:w="1168"/>
        <w:gridCol w:w="1100"/>
        <w:gridCol w:w="1134"/>
        <w:gridCol w:w="1559"/>
      </w:tblGrid>
      <w:tr w:rsidR="009F3D76" w:rsidRPr="009F3D76" w:rsidTr="006F5DC0">
        <w:trPr>
          <w:trHeight w:val="870"/>
        </w:trPr>
        <w:tc>
          <w:tcPr>
            <w:tcW w:w="15593" w:type="dxa"/>
            <w:gridSpan w:val="10"/>
            <w:vMerge w:val="restart"/>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lastRenderedPageBreak/>
              <w:t>1- KONTROL ORTAMI</w:t>
            </w:r>
          </w:p>
        </w:tc>
      </w:tr>
      <w:tr w:rsidR="009F3D76" w:rsidRPr="009F3D76" w:rsidTr="006F5DC0">
        <w:trPr>
          <w:trHeight w:val="184"/>
        </w:trPr>
        <w:tc>
          <w:tcPr>
            <w:tcW w:w="15593" w:type="dxa"/>
            <w:gridSpan w:val="10"/>
            <w:vMerge/>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p>
        </w:tc>
      </w:tr>
      <w:tr w:rsidR="00C01435" w:rsidRPr="009F3D76" w:rsidTr="006F5DC0">
        <w:trPr>
          <w:trHeight w:val="893"/>
        </w:trPr>
        <w:tc>
          <w:tcPr>
            <w:tcW w:w="745"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Standart Kod No</w:t>
            </w:r>
          </w:p>
        </w:tc>
        <w:tc>
          <w:tcPr>
            <w:tcW w:w="1807" w:type="dxa"/>
            <w:shd w:val="clear" w:color="000000" w:fill="FFCC99"/>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Kamu İç Kontrol Standardı ve Genel Şartı</w:t>
            </w:r>
          </w:p>
        </w:tc>
        <w:tc>
          <w:tcPr>
            <w:tcW w:w="4253"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Mevcut Durum</w:t>
            </w:r>
          </w:p>
        </w:tc>
        <w:tc>
          <w:tcPr>
            <w:tcW w:w="850"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Eylem Kod No</w:t>
            </w:r>
          </w:p>
        </w:tc>
        <w:tc>
          <w:tcPr>
            <w:tcW w:w="1985"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Öngörülen Eylem veya Eylemler</w:t>
            </w:r>
          </w:p>
        </w:tc>
        <w:tc>
          <w:tcPr>
            <w:tcW w:w="992"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Sorumlu Birim veya Çalışma grubu üyeleri</w:t>
            </w:r>
          </w:p>
        </w:tc>
        <w:tc>
          <w:tcPr>
            <w:tcW w:w="1168"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İşbirliği Yapılacak Birim</w:t>
            </w:r>
          </w:p>
        </w:tc>
        <w:tc>
          <w:tcPr>
            <w:tcW w:w="1100"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Çıktı/ Sonuç</w:t>
            </w:r>
          </w:p>
        </w:tc>
        <w:tc>
          <w:tcPr>
            <w:tcW w:w="1134"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Tamamlanma Tarihi</w:t>
            </w:r>
          </w:p>
        </w:tc>
        <w:tc>
          <w:tcPr>
            <w:tcW w:w="1559" w:type="dxa"/>
            <w:shd w:val="clear" w:color="000000" w:fill="FFCC99"/>
            <w:vAlign w:val="center"/>
            <w:hideMark/>
          </w:tcPr>
          <w:p w:rsidR="009F3D76" w:rsidRPr="009F3D76" w:rsidRDefault="009F3D76" w:rsidP="009F3D76">
            <w:pPr>
              <w:spacing w:after="0" w:line="240" w:lineRule="auto"/>
              <w:jc w:val="center"/>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Açıklama</w:t>
            </w:r>
          </w:p>
        </w:tc>
      </w:tr>
      <w:tr w:rsidR="009F3D76" w:rsidRPr="009F3D76" w:rsidTr="006F5DC0">
        <w:trPr>
          <w:trHeight w:val="665"/>
        </w:trPr>
        <w:tc>
          <w:tcPr>
            <w:tcW w:w="745" w:type="dxa"/>
            <w:shd w:val="clear" w:color="000000" w:fill="CCFFCC"/>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KOS1</w:t>
            </w:r>
          </w:p>
        </w:tc>
        <w:tc>
          <w:tcPr>
            <w:tcW w:w="14848" w:type="dxa"/>
            <w:gridSpan w:val="9"/>
            <w:shd w:val="clear" w:color="000000" w:fill="CCFFCC"/>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 xml:space="preserve">Etik Değerler ve Dürüstlük: </w:t>
            </w:r>
            <w:r w:rsidRPr="009F3D76">
              <w:rPr>
                <w:rFonts w:ascii="Times New Roman" w:eastAsia="Times New Roman" w:hAnsi="Times New Roman" w:cs="Times New Roman"/>
                <w:sz w:val="16"/>
                <w:szCs w:val="16"/>
                <w:lang w:eastAsia="tr-TR"/>
              </w:rPr>
              <w:t>Personel davranışlarını belirleyen kuralların personel tarafından bilinmesi sağlanmalıdır.</w:t>
            </w:r>
          </w:p>
        </w:tc>
      </w:tr>
      <w:tr w:rsidR="009F3D76" w:rsidRPr="009F3D76" w:rsidTr="006F5DC0">
        <w:trPr>
          <w:trHeight w:val="4946"/>
        </w:trPr>
        <w:tc>
          <w:tcPr>
            <w:tcW w:w="745"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1.1</w:t>
            </w:r>
          </w:p>
        </w:tc>
        <w:tc>
          <w:tcPr>
            <w:tcW w:w="1807"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İç kontrol sistemi ve işleyişi yönetici ve personel tarafından sahiplenilmeli ve desteklenmelidir. </w:t>
            </w:r>
          </w:p>
        </w:tc>
        <w:tc>
          <w:tcPr>
            <w:tcW w:w="4253" w:type="dxa"/>
            <w:vMerge w:val="restart"/>
            <w:shd w:val="clear" w:color="auto" w:fill="auto"/>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b/>
                <w:bCs/>
                <w:sz w:val="16"/>
                <w:szCs w:val="16"/>
                <w:lang w:eastAsia="tr-TR"/>
              </w:rPr>
              <w:br/>
            </w:r>
            <w:proofErr w:type="gramStart"/>
            <w:r w:rsidRPr="009F3D76">
              <w:rPr>
                <w:rFonts w:ascii="Times New Roman" w:eastAsia="Times New Roman" w:hAnsi="Times New Roman" w:cs="Times New Roman"/>
                <w:b/>
                <w:bCs/>
                <w:sz w:val="16"/>
                <w:szCs w:val="16"/>
                <w:lang w:eastAsia="tr-TR"/>
              </w:rPr>
              <w:t>MEVZUAT:</w:t>
            </w:r>
            <w:r w:rsidRPr="009F3D76">
              <w:rPr>
                <w:rFonts w:ascii="Times New Roman" w:eastAsia="Times New Roman" w:hAnsi="Times New Roman" w:cs="Times New Roman"/>
                <w:b/>
                <w:bCs/>
                <w:sz w:val="16"/>
                <w:szCs w:val="16"/>
                <w:lang w:eastAsia="tr-TR"/>
              </w:rPr>
              <w:br/>
            </w:r>
            <w:r w:rsidRPr="009F3D76">
              <w:rPr>
                <w:rFonts w:ascii="Times New Roman" w:eastAsia="Times New Roman" w:hAnsi="Times New Roman" w:cs="Times New Roman"/>
                <w:sz w:val="16"/>
                <w:szCs w:val="16"/>
                <w:lang w:eastAsia="tr-TR"/>
              </w:rPr>
              <w:br/>
              <w:t>5018 sayılı Kamu Mali Yönetimi ve Kontrol Kanunu</w:t>
            </w:r>
            <w:r w:rsidRPr="009F3D76">
              <w:rPr>
                <w:rFonts w:ascii="Times New Roman" w:eastAsia="Times New Roman" w:hAnsi="Times New Roman" w:cs="Times New Roman"/>
                <w:sz w:val="16"/>
                <w:szCs w:val="16"/>
                <w:lang w:eastAsia="tr-TR"/>
              </w:rPr>
              <w:br/>
              <w:t>4982 sayılı Kanun</w:t>
            </w:r>
            <w:r w:rsidRPr="009F3D76">
              <w:rPr>
                <w:rFonts w:ascii="Times New Roman" w:eastAsia="Times New Roman" w:hAnsi="Times New Roman" w:cs="Times New Roman"/>
                <w:sz w:val="16"/>
                <w:szCs w:val="16"/>
                <w:lang w:eastAsia="tr-TR"/>
              </w:rPr>
              <w:br/>
              <w:t>657 sayılı Devlet Memurları Kanunu (md.10)                                               3071 sayılı Dilekçe Hakkının Kullanılmasına Dair</w:t>
            </w:r>
            <w:r w:rsidRPr="009F3D76">
              <w:rPr>
                <w:rFonts w:ascii="Times New Roman" w:eastAsia="Times New Roman" w:hAnsi="Times New Roman" w:cs="Times New Roman"/>
                <w:sz w:val="16"/>
                <w:szCs w:val="16"/>
                <w:lang w:eastAsia="tr-TR"/>
              </w:rPr>
              <w:br/>
              <w:t>Kanun İç Kontrol ve Ön Mali Kontrole İlişkin Usul ve Esaslar</w:t>
            </w:r>
            <w:r w:rsidRPr="009F3D76">
              <w:rPr>
                <w:rFonts w:ascii="Times New Roman" w:eastAsia="Times New Roman" w:hAnsi="Times New Roman" w:cs="Times New Roman"/>
                <w:sz w:val="16"/>
                <w:szCs w:val="16"/>
                <w:lang w:eastAsia="tr-TR"/>
              </w:rPr>
              <w:br/>
              <w:t>Strateji Geliştirme Birimlerinin Çalışma Usul ve</w:t>
            </w:r>
            <w:r w:rsidRPr="009F3D76">
              <w:rPr>
                <w:rFonts w:ascii="Times New Roman" w:eastAsia="Times New Roman" w:hAnsi="Times New Roman" w:cs="Times New Roman"/>
                <w:sz w:val="16"/>
                <w:szCs w:val="16"/>
                <w:lang w:eastAsia="tr-TR"/>
              </w:rPr>
              <w:br/>
              <w:t>Esasları Hakkında Yönetmelik</w:t>
            </w:r>
            <w:r w:rsidRPr="009F3D76">
              <w:rPr>
                <w:rFonts w:ascii="Times New Roman" w:eastAsia="Times New Roman" w:hAnsi="Times New Roman" w:cs="Times New Roman"/>
                <w:sz w:val="16"/>
                <w:szCs w:val="16"/>
                <w:lang w:eastAsia="tr-TR"/>
              </w:rPr>
              <w:br/>
              <w:t>Kamu İç Kontrol Standartları Tebliği</w:t>
            </w:r>
            <w:r w:rsidRPr="009F3D76">
              <w:rPr>
                <w:rFonts w:ascii="Times New Roman" w:eastAsia="Times New Roman" w:hAnsi="Times New Roman" w:cs="Times New Roman"/>
                <w:sz w:val="16"/>
                <w:szCs w:val="16"/>
                <w:lang w:eastAsia="tr-TR"/>
              </w:rPr>
              <w:br/>
              <w:t>5176 Sayılı Kamu Görevlileri Etik Kurulu Kurulması</w:t>
            </w:r>
            <w:r w:rsidRPr="009F3D76">
              <w:rPr>
                <w:rFonts w:ascii="Times New Roman" w:eastAsia="Times New Roman" w:hAnsi="Times New Roman" w:cs="Times New Roman"/>
                <w:sz w:val="16"/>
                <w:szCs w:val="16"/>
                <w:lang w:eastAsia="tr-TR"/>
              </w:rPr>
              <w:br/>
              <w:t>ve Bazı Kanunlarda Değişiklik Yapılması Hakkında Kanun</w:t>
            </w:r>
            <w:r w:rsidRPr="009F3D76">
              <w:rPr>
                <w:rFonts w:ascii="Times New Roman" w:eastAsia="Times New Roman" w:hAnsi="Times New Roman" w:cs="Times New Roman"/>
                <w:sz w:val="16"/>
                <w:szCs w:val="16"/>
                <w:lang w:eastAsia="tr-TR"/>
              </w:rPr>
              <w:br/>
              <w:t>Kamu Görevlileri Etik Davranış İlkeleri İle Başvuru</w:t>
            </w:r>
            <w:r w:rsidRPr="009F3D76">
              <w:rPr>
                <w:rFonts w:ascii="Times New Roman" w:eastAsia="Times New Roman" w:hAnsi="Times New Roman" w:cs="Times New Roman"/>
                <w:sz w:val="16"/>
                <w:szCs w:val="16"/>
                <w:lang w:eastAsia="tr-TR"/>
              </w:rPr>
              <w:br/>
              <w:t>Usul ve Esasları Hakkında Yönetmelik</w:t>
            </w:r>
            <w:r w:rsidRPr="009F3D76">
              <w:rPr>
                <w:rFonts w:ascii="Times New Roman" w:eastAsia="Times New Roman" w:hAnsi="Times New Roman" w:cs="Times New Roman"/>
                <w:sz w:val="16"/>
                <w:szCs w:val="16"/>
                <w:lang w:eastAsia="tr-TR"/>
              </w:rPr>
              <w:br/>
              <w:t>Kamu Görevlileri Etik Rehberi</w:t>
            </w:r>
            <w:r w:rsidRPr="009F3D76">
              <w:rPr>
                <w:rFonts w:ascii="Times New Roman" w:eastAsia="Times New Roman" w:hAnsi="Times New Roman" w:cs="Times New Roman"/>
                <w:sz w:val="16"/>
                <w:szCs w:val="16"/>
                <w:lang w:eastAsia="tr-TR"/>
              </w:rPr>
              <w:br/>
              <w:t>Kamu Görevlileri Etik Kurulu İlke Kararları</w:t>
            </w:r>
            <w:r w:rsidRPr="009F3D76">
              <w:rPr>
                <w:rFonts w:ascii="Times New Roman" w:eastAsia="Times New Roman" w:hAnsi="Times New Roman" w:cs="Times New Roman"/>
                <w:sz w:val="16"/>
                <w:szCs w:val="16"/>
                <w:lang w:eastAsia="tr-TR"/>
              </w:rPr>
              <w:br/>
              <w:t>Kamu İdarelerince Hazırlanacak Stratejik Planlar</w:t>
            </w:r>
            <w:r w:rsidRPr="009F3D76">
              <w:rPr>
                <w:rFonts w:ascii="Times New Roman" w:eastAsia="Times New Roman" w:hAnsi="Times New Roman" w:cs="Times New Roman"/>
                <w:sz w:val="16"/>
                <w:szCs w:val="16"/>
                <w:lang w:eastAsia="tr-TR"/>
              </w:rPr>
              <w:br/>
              <w:t>ve Performans Programları ile Faaliyet Raporlarına</w:t>
            </w:r>
            <w:r w:rsidRPr="009F3D76">
              <w:rPr>
                <w:rFonts w:ascii="Times New Roman" w:eastAsia="Times New Roman" w:hAnsi="Times New Roman" w:cs="Times New Roman"/>
                <w:sz w:val="16"/>
                <w:szCs w:val="16"/>
                <w:lang w:eastAsia="tr-TR"/>
              </w:rPr>
              <w:br/>
              <w:t>İlişkin Usul ve Esaslar Hakkında Yönetmelik</w:t>
            </w:r>
            <w:r w:rsidRPr="009F3D76">
              <w:rPr>
                <w:rFonts w:ascii="Times New Roman" w:eastAsia="Times New Roman" w:hAnsi="Times New Roman" w:cs="Times New Roman"/>
                <w:sz w:val="16"/>
                <w:szCs w:val="16"/>
                <w:lang w:eastAsia="tr-TR"/>
              </w:rPr>
              <w:br/>
              <w:t>Kamu Hizmetlerinin Sunumunda Uyulacak Usul ve</w:t>
            </w:r>
            <w:r w:rsidRPr="009F3D76">
              <w:rPr>
                <w:rFonts w:ascii="Times New Roman" w:eastAsia="Times New Roman" w:hAnsi="Times New Roman" w:cs="Times New Roman"/>
                <w:sz w:val="16"/>
                <w:szCs w:val="16"/>
                <w:lang w:eastAsia="tr-TR"/>
              </w:rPr>
              <w:br/>
              <w:t>Esaslara İlişkin Yönetmelik</w:t>
            </w:r>
            <w:r w:rsidRPr="009F3D76">
              <w:rPr>
                <w:rFonts w:ascii="Times New Roman" w:eastAsia="Times New Roman" w:hAnsi="Times New Roman" w:cs="Times New Roman"/>
                <w:sz w:val="16"/>
                <w:szCs w:val="16"/>
                <w:lang w:eastAsia="tr-TR"/>
              </w:rPr>
              <w:br/>
              <w:t>Kamu Kurum ve Kuruluşlarında Görevde Yükselme ve</w:t>
            </w:r>
            <w:r w:rsidRPr="009F3D76">
              <w:rPr>
                <w:rFonts w:ascii="Times New Roman" w:eastAsia="Times New Roman" w:hAnsi="Times New Roman" w:cs="Times New Roman"/>
                <w:sz w:val="16"/>
                <w:szCs w:val="16"/>
                <w:lang w:eastAsia="tr-TR"/>
              </w:rPr>
              <w:br/>
              <w:t>Unvan Değişikliği Esaslarına Dair Genel Yönetmelik</w:t>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sz w:val="16"/>
                <w:szCs w:val="16"/>
                <w:lang w:eastAsia="tr-TR"/>
              </w:rPr>
              <w:lastRenderedPageBreak/>
              <w:t>Yükseköğretim Üst Kuruluşları ile Yükseköğretim</w:t>
            </w:r>
            <w:r w:rsidRPr="009F3D76">
              <w:rPr>
                <w:rFonts w:ascii="Times New Roman" w:eastAsia="Times New Roman" w:hAnsi="Times New Roman" w:cs="Times New Roman"/>
                <w:sz w:val="16"/>
                <w:szCs w:val="16"/>
                <w:lang w:eastAsia="tr-TR"/>
              </w:rPr>
              <w:br/>
              <w:t>Kurumları Personeli Görevde Yükselme ve Unvan</w:t>
            </w:r>
            <w:r w:rsidRPr="009F3D76">
              <w:rPr>
                <w:rFonts w:ascii="Times New Roman" w:eastAsia="Times New Roman" w:hAnsi="Times New Roman" w:cs="Times New Roman"/>
                <w:sz w:val="16"/>
                <w:szCs w:val="16"/>
                <w:lang w:eastAsia="tr-TR"/>
              </w:rPr>
              <w:br/>
              <w:t>Değişikliği Yönetmeliği</w:t>
            </w:r>
            <w:r w:rsidRPr="009F3D76">
              <w:rPr>
                <w:rFonts w:ascii="Times New Roman" w:eastAsia="Times New Roman" w:hAnsi="Times New Roman" w:cs="Times New Roman"/>
                <w:sz w:val="16"/>
                <w:szCs w:val="16"/>
                <w:lang w:eastAsia="tr-TR"/>
              </w:rPr>
              <w:br/>
              <w:t>Etik kurallara ilişkin düzenlemeler</w:t>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b/>
                <w:bCs/>
                <w:sz w:val="16"/>
                <w:szCs w:val="16"/>
                <w:lang w:eastAsia="tr-TR"/>
              </w:rPr>
              <w:t>MEVCUT DURUM:</w:t>
            </w:r>
            <w:r w:rsidRPr="009F3D76">
              <w:rPr>
                <w:rFonts w:ascii="Times New Roman" w:eastAsia="Times New Roman" w:hAnsi="Times New Roman" w:cs="Times New Roman"/>
                <w:b/>
                <w:bCs/>
                <w:sz w:val="16"/>
                <w:szCs w:val="16"/>
                <w:lang w:eastAsia="tr-TR"/>
              </w:rPr>
              <w:br/>
            </w:r>
            <w:r w:rsidRPr="009F3D76">
              <w:rPr>
                <w:rFonts w:ascii="Times New Roman" w:eastAsia="Times New Roman" w:hAnsi="Times New Roman" w:cs="Times New Roman"/>
                <w:sz w:val="16"/>
                <w:szCs w:val="16"/>
                <w:lang w:eastAsia="tr-TR"/>
              </w:rPr>
              <w:br/>
              <w:t>Bilimsel Araştırma Ve Yayın Etik Kurulu Yönergesi</w:t>
            </w:r>
            <w:r w:rsidRPr="009F3D76">
              <w:rPr>
                <w:rFonts w:ascii="Times New Roman" w:eastAsia="Times New Roman" w:hAnsi="Times New Roman" w:cs="Times New Roman"/>
                <w:sz w:val="16"/>
                <w:szCs w:val="16"/>
                <w:lang w:eastAsia="tr-TR"/>
              </w:rPr>
              <w:br/>
              <w:t>Girişimsel Olmayan Klinik Araştırmalar Etik Kurulu Yönergesi</w:t>
            </w:r>
            <w:r w:rsidRPr="009F3D76">
              <w:rPr>
                <w:rFonts w:ascii="Times New Roman" w:eastAsia="Times New Roman" w:hAnsi="Times New Roman" w:cs="Times New Roman"/>
                <w:sz w:val="16"/>
                <w:szCs w:val="16"/>
                <w:lang w:eastAsia="tr-TR"/>
              </w:rPr>
              <w:br/>
              <w:t>BŞEÜ 2022-2026 Stratejik Planı</w:t>
            </w:r>
            <w:r w:rsidRPr="009F3D76">
              <w:rPr>
                <w:rFonts w:ascii="Times New Roman" w:eastAsia="Times New Roman" w:hAnsi="Times New Roman" w:cs="Times New Roman"/>
                <w:sz w:val="16"/>
                <w:szCs w:val="16"/>
                <w:lang w:eastAsia="tr-TR"/>
              </w:rPr>
              <w:br/>
              <w:t>BŞEÜ 2023 Yılı Performans Programı</w:t>
            </w:r>
            <w:r w:rsidRPr="009F3D76">
              <w:rPr>
                <w:rFonts w:ascii="Times New Roman" w:eastAsia="Times New Roman" w:hAnsi="Times New Roman" w:cs="Times New Roman"/>
                <w:sz w:val="16"/>
                <w:szCs w:val="16"/>
                <w:lang w:eastAsia="tr-TR"/>
              </w:rPr>
              <w:br/>
              <w:t>Üniversite İdare Faaliyet Raporları</w:t>
            </w:r>
            <w:r w:rsidRPr="009F3D76">
              <w:rPr>
                <w:rFonts w:ascii="Times New Roman" w:eastAsia="Times New Roman" w:hAnsi="Times New Roman" w:cs="Times New Roman"/>
                <w:sz w:val="16"/>
                <w:szCs w:val="16"/>
                <w:lang w:eastAsia="tr-TR"/>
              </w:rPr>
              <w:br/>
              <w:t>BŞEÜ İç Kontrol Standartları Uyum Eylem Planı                                                          BŞEÜ 2023 Yılı Mali Durum ve Beklentiler Raporu</w:t>
            </w:r>
            <w:r w:rsidRPr="009F3D76">
              <w:rPr>
                <w:rFonts w:ascii="Times New Roman" w:eastAsia="Times New Roman" w:hAnsi="Times New Roman" w:cs="Times New Roman"/>
                <w:sz w:val="16"/>
                <w:szCs w:val="16"/>
                <w:lang w:eastAsia="tr-TR"/>
              </w:rPr>
              <w:br/>
              <w:t>BŞEÜ Kalite El Kitabı</w:t>
            </w:r>
            <w:r w:rsidRPr="009F3D76">
              <w:rPr>
                <w:rFonts w:ascii="Times New Roman" w:eastAsia="Times New Roman" w:hAnsi="Times New Roman" w:cs="Times New Roman"/>
                <w:sz w:val="16"/>
                <w:szCs w:val="16"/>
                <w:lang w:eastAsia="tr-TR"/>
              </w:rPr>
              <w:br/>
              <w:t>Akademik ve İdari Personel Memnuniyet Anketleri</w:t>
            </w:r>
            <w:proofErr w:type="gramEnd"/>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1.1.1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İç kontrol sistemi ve işleyişi ile ilgili bilgilendirme ve farkındalık oluşturmak için Birim Yöneticileri ve diğer ilgili personelle toplantı ve eğitimlerin düzenlenmesi</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SGDB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noWrap/>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Toplantı, Eğitim</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durumda belirtilen</w:t>
            </w:r>
            <w:r w:rsidRPr="009F3D76">
              <w:rPr>
                <w:rFonts w:ascii="Times New Roman" w:eastAsia="Times New Roman" w:hAnsi="Times New Roman" w:cs="Times New Roman"/>
                <w:sz w:val="16"/>
                <w:szCs w:val="16"/>
                <w:lang w:eastAsia="tr-TR"/>
              </w:rPr>
              <w:br/>
              <w:t>düzenlemeler bulunmakla</w:t>
            </w:r>
            <w:r w:rsidRPr="009F3D76">
              <w:rPr>
                <w:rFonts w:ascii="Times New Roman" w:eastAsia="Times New Roman" w:hAnsi="Times New Roman" w:cs="Times New Roman"/>
                <w:sz w:val="16"/>
                <w:szCs w:val="16"/>
                <w:lang w:eastAsia="tr-TR"/>
              </w:rPr>
              <w:br/>
              <w:t>birlikte bu şart için makul</w:t>
            </w:r>
            <w:r w:rsidRPr="009F3D76">
              <w:rPr>
                <w:rFonts w:ascii="Times New Roman" w:eastAsia="Times New Roman" w:hAnsi="Times New Roman" w:cs="Times New Roman"/>
                <w:sz w:val="16"/>
                <w:szCs w:val="16"/>
                <w:lang w:eastAsia="tr-TR"/>
              </w:rPr>
              <w:br/>
              <w:t xml:space="preserve">güvence sağlanmasını </w:t>
            </w:r>
            <w:proofErr w:type="spellStart"/>
            <w:r w:rsidRPr="009F3D76">
              <w:rPr>
                <w:rFonts w:ascii="Times New Roman" w:eastAsia="Times New Roman" w:hAnsi="Times New Roman" w:cs="Times New Roman"/>
                <w:sz w:val="16"/>
                <w:szCs w:val="16"/>
                <w:lang w:eastAsia="tr-TR"/>
              </w:rPr>
              <w:t>teminen</w:t>
            </w:r>
            <w:proofErr w:type="spellEnd"/>
            <w:r w:rsidRPr="009F3D76">
              <w:rPr>
                <w:rFonts w:ascii="Times New Roman" w:eastAsia="Times New Roman" w:hAnsi="Times New Roman" w:cs="Times New Roman"/>
                <w:sz w:val="16"/>
                <w:szCs w:val="16"/>
                <w:lang w:eastAsia="tr-TR"/>
              </w:rPr>
              <w:br/>
              <w:t>eylem öngörülmüştür.</w:t>
            </w:r>
          </w:p>
        </w:tc>
      </w:tr>
      <w:tr w:rsidR="009F3D76" w:rsidRPr="009F3D76" w:rsidTr="006F5DC0">
        <w:trPr>
          <w:trHeight w:val="2220"/>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1.1.2</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İç Kontrol Eylem Planının birimlere duyurulması</w:t>
            </w:r>
          </w:p>
        </w:tc>
        <w:tc>
          <w:tcPr>
            <w:tcW w:w="992" w:type="dxa"/>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SGDB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Revize edilmiş İç Kontrol Eylem Planı</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2024</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6420"/>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1.1.4</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İç Kontrol Sistemi kapsamında kullanılacak standart formların belirlenerek tüm birimlerin kurumsal web sayfalarında "İç Kontrol" başlığı altında, İç Kontrol Sistemine yönelik </w:t>
            </w:r>
            <w:proofErr w:type="spellStart"/>
            <w:r w:rsidRPr="009F3D76">
              <w:rPr>
                <w:rFonts w:ascii="Times New Roman" w:eastAsia="Times New Roman" w:hAnsi="Times New Roman" w:cs="Times New Roman"/>
                <w:sz w:val="16"/>
                <w:szCs w:val="16"/>
                <w:lang w:eastAsia="tr-TR"/>
              </w:rPr>
              <w:t>çalışmalrını</w:t>
            </w:r>
            <w:proofErr w:type="spellEnd"/>
            <w:r w:rsidRPr="009F3D76">
              <w:rPr>
                <w:rFonts w:ascii="Times New Roman" w:eastAsia="Times New Roman" w:hAnsi="Times New Roman" w:cs="Times New Roman"/>
                <w:sz w:val="16"/>
                <w:szCs w:val="16"/>
                <w:lang w:eastAsia="tr-TR"/>
              </w:rPr>
              <w:t xml:space="preserve"> yayımlamaları sağlanacaktır.</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SGDB </w:t>
            </w:r>
            <w:r w:rsidRPr="009F3D76">
              <w:rPr>
                <w:rFonts w:ascii="Times New Roman" w:eastAsia="Times New Roman" w:hAnsi="Times New Roman" w:cs="Times New Roman"/>
                <w:sz w:val="16"/>
                <w:szCs w:val="16"/>
                <w:lang w:eastAsia="tr-TR"/>
              </w:rPr>
              <w:br/>
              <w:t>Tüm Birimler</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Standart Formlar</w:t>
            </w:r>
            <w:r w:rsidRPr="009F3D76">
              <w:rPr>
                <w:rFonts w:ascii="Times New Roman" w:eastAsia="Times New Roman" w:hAnsi="Times New Roman" w:cs="Times New Roman"/>
                <w:sz w:val="16"/>
                <w:szCs w:val="16"/>
                <w:lang w:eastAsia="tr-TR"/>
              </w:rPr>
              <w:br/>
              <w:t>Standart Dosya ve Web Sayfası İçeriği</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Ağustos 2024</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506"/>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1.2</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İdarenin yöneticileri iç kontrol sisteminin uygulanmasında personele örnek olmalıdır.</w:t>
            </w:r>
          </w:p>
        </w:tc>
        <w:tc>
          <w:tcPr>
            <w:tcW w:w="4253" w:type="dxa"/>
            <w:shd w:val="clear" w:color="auto" w:fill="auto"/>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1.2.1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Yöneticiler personeli ile iç kontrole yönelik bilgilendirme, izleme ve değerlendirme toplantıları yapacaktır.</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noWrap/>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Eğitim</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110"/>
        </w:trPr>
        <w:tc>
          <w:tcPr>
            <w:tcW w:w="745"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1.3</w:t>
            </w:r>
          </w:p>
        </w:tc>
        <w:tc>
          <w:tcPr>
            <w:tcW w:w="1807"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Etik kurallar bilinmeli ve tüm faaliyetlerde bu kurallara uyulmalıdır.</w:t>
            </w:r>
          </w:p>
        </w:tc>
        <w:tc>
          <w:tcPr>
            <w:tcW w:w="4253" w:type="dxa"/>
            <w:shd w:val="clear" w:color="auto" w:fill="auto"/>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1.3.1</w:t>
            </w:r>
          </w:p>
        </w:tc>
        <w:tc>
          <w:tcPr>
            <w:tcW w:w="1985" w:type="dxa"/>
            <w:shd w:val="clear" w:color="auto" w:fill="auto"/>
            <w:vAlign w:val="bottom"/>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Birimlerde Etik İlkelerin belirlenmesi, web sayfasında yayımlanmasına ilişkin çalışma yapılacaktır.</w:t>
            </w:r>
          </w:p>
        </w:tc>
        <w:tc>
          <w:tcPr>
            <w:tcW w:w="992" w:type="dxa"/>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İlgili </w:t>
            </w:r>
            <w:proofErr w:type="spellStart"/>
            <w:r w:rsidRPr="009F3D76">
              <w:rPr>
                <w:rFonts w:ascii="Times New Roman" w:eastAsia="Times New Roman" w:hAnsi="Times New Roman" w:cs="Times New Roman"/>
                <w:sz w:val="16"/>
                <w:szCs w:val="16"/>
                <w:lang w:eastAsia="tr-TR"/>
              </w:rPr>
              <w:t>Dökümanlar</w:t>
            </w:r>
            <w:proofErr w:type="spellEnd"/>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215"/>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shd w:val="clear" w:color="auto" w:fill="auto"/>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1.3.2</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Uzaktan Eğitim Kapısı üzerinden </w:t>
            </w:r>
            <w:proofErr w:type="gramStart"/>
            <w:r w:rsidRPr="009F3D76">
              <w:rPr>
                <w:rFonts w:ascii="Times New Roman" w:eastAsia="Times New Roman" w:hAnsi="Times New Roman" w:cs="Times New Roman"/>
                <w:sz w:val="16"/>
                <w:szCs w:val="16"/>
                <w:lang w:eastAsia="tr-TR"/>
              </w:rPr>
              <w:t>online</w:t>
            </w:r>
            <w:proofErr w:type="gramEnd"/>
            <w:r w:rsidRPr="009F3D76">
              <w:rPr>
                <w:rFonts w:ascii="Times New Roman" w:eastAsia="Times New Roman" w:hAnsi="Times New Roman" w:cs="Times New Roman"/>
                <w:sz w:val="16"/>
                <w:szCs w:val="16"/>
                <w:lang w:eastAsia="tr-TR"/>
              </w:rPr>
              <w:t xml:space="preserve"> “Etik Eğitimi” alınması</w:t>
            </w:r>
          </w:p>
        </w:tc>
        <w:tc>
          <w:tcPr>
            <w:tcW w:w="992" w:type="dxa"/>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BŞEÜ </w:t>
            </w:r>
            <w:proofErr w:type="spellStart"/>
            <w:r w:rsidRPr="009F3D76">
              <w:rPr>
                <w:rFonts w:ascii="Times New Roman" w:eastAsia="Times New Roman" w:hAnsi="Times New Roman" w:cs="Times New Roman"/>
                <w:sz w:val="16"/>
                <w:szCs w:val="16"/>
                <w:lang w:eastAsia="tr-TR"/>
              </w:rPr>
              <w:t>Hizmetİçi</w:t>
            </w:r>
            <w:proofErr w:type="spellEnd"/>
            <w:r w:rsidRPr="009F3D76">
              <w:rPr>
                <w:rFonts w:ascii="Times New Roman" w:eastAsia="Times New Roman" w:hAnsi="Times New Roman" w:cs="Times New Roman"/>
                <w:sz w:val="16"/>
                <w:szCs w:val="16"/>
                <w:lang w:eastAsia="tr-TR"/>
              </w:rPr>
              <w:t xml:space="preserve"> Eğitim </w:t>
            </w:r>
            <w:proofErr w:type="spellStart"/>
            <w:r w:rsidRPr="009F3D76">
              <w:rPr>
                <w:rFonts w:ascii="Times New Roman" w:eastAsia="Times New Roman" w:hAnsi="Times New Roman" w:cs="Times New Roman"/>
                <w:sz w:val="16"/>
                <w:szCs w:val="16"/>
                <w:lang w:eastAsia="tr-TR"/>
              </w:rPr>
              <w:t>Komisoynu</w:t>
            </w:r>
            <w:proofErr w:type="spellEnd"/>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Eğitim Onayı Hizmet İçi Eğitim Planı Eğitim Programı Katılımcı Listeleri</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4020"/>
        </w:trPr>
        <w:tc>
          <w:tcPr>
            <w:tcW w:w="745"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1.4</w:t>
            </w:r>
          </w:p>
        </w:tc>
        <w:tc>
          <w:tcPr>
            <w:tcW w:w="1807"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Faaliyetlerde dürüstlük, saydamlık ve hesap verebilirlik sağlanmalıdır.</w:t>
            </w:r>
          </w:p>
        </w:tc>
        <w:tc>
          <w:tcPr>
            <w:tcW w:w="4253"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b/>
                <w:bCs/>
                <w:sz w:val="16"/>
                <w:szCs w:val="16"/>
                <w:lang w:eastAsia="tr-TR"/>
              </w:rPr>
              <w:br/>
              <w:t>MEVZUAT:</w:t>
            </w:r>
            <w:r w:rsidRPr="009F3D76">
              <w:rPr>
                <w:rFonts w:ascii="Times New Roman" w:eastAsia="Times New Roman" w:hAnsi="Times New Roman" w:cs="Times New Roman"/>
                <w:b/>
                <w:bCs/>
                <w:sz w:val="16"/>
                <w:szCs w:val="16"/>
                <w:lang w:eastAsia="tr-TR"/>
              </w:rPr>
              <w:br/>
            </w:r>
            <w:r w:rsidRPr="009F3D76">
              <w:rPr>
                <w:rFonts w:ascii="Times New Roman" w:eastAsia="Times New Roman" w:hAnsi="Times New Roman" w:cs="Times New Roman"/>
                <w:sz w:val="16"/>
                <w:szCs w:val="16"/>
                <w:lang w:eastAsia="tr-TR"/>
              </w:rPr>
              <w:t>5018 sayılı Kamu Mali Yönetimi ve Kontrol Kanunu</w:t>
            </w:r>
            <w:r w:rsidRPr="009F3D76">
              <w:rPr>
                <w:rFonts w:ascii="Times New Roman" w:eastAsia="Times New Roman" w:hAnsi="Times New Roman" w:cs="Times New Roman"/>
                <w:sz w:val="16"/>
                <w:szCs w:val="16"/>
                <w:lang w:eastAsia="tr-TR"/>
              </w:rPr>
              <w:br/>
              <w:t>4982 sayılı Kanun</w:t>
            </w:r>
            <w:r w:rsidRPr="009F3D76">
              <w:rPr>
                <w:rFonts w:ascii="Times New Roman" w:eastAsia="Times New Roman" w:hAnsi="Times New Roman" w:cs="Times New Roman"/>
                <w:sz w:val="16"/>
                <w:szCs w:val="16"/>
                <w:lang w:eastAsia="tr-TR"/>
              </w:rPr>
              <w:br/>
              <w:t>4734 sayılı Kamu İhale Kanunu</w:t>
            </w:r>
            <w:r w:rsidRPr="009F3D76">
              <w:rPr>
                <w:rFonts w:ascii="Times New Roman" w:eastAsia="Times New Roman" w:hAnsi="Times New Roman" w:cs="Times New Roman"/>
                <w:sz w:val="16"/>
                <w:szCs w:val="16"/>
                <w:lang w:eastAsia="tr-TR"/>
              </w:rPr>
              <w:br/>
              <w:t>4735 sayılı Kamu İhale Sözleşmeleri Kanunu</w:t>
            </w:r>
            <w:r w:rsidRPr="009F3D76">
              <w:rPr>
                <w:rFonts w:ascii="Times New Roman" w:eastAsia="Times New Roman" w:hAnsi="Times New Roman" w:cs="Times New Roman"/>
                <w:sz w:val="16"/>
                <w:szCs w:val="16"/>
                <w:lang w:eastAsia="tr-TR"/>
              </w:rPr>
              <w:br/>
              <w:t>3071 sayılı Dilekçe Hakkının Kullanılmasına Dair</w:t>
            </w:r>
            <w:r w:rsidRPr="009F3D76">
              <w:rPr>
                <w:rFonts w:ascii="Times New Roman" w:eastAsia="Times New Roman" w:hAnsi="Times New Roman" w:cs="Times New Roman"/>
                <w:sz w:val="16"/>
                <w:szCs w:val="16"/>
                <w:lang w:eastAsia="tr-TR"/>
              </w:rPr>
              <w:br/>
              <w:t>Kanun İç Kontrol ve Ön Mali Kontrole İlişkin Usul</w:t>
            </w:r>
            <w:r w:rsidRPr="009F3D76">
              <w:rPr>
                <w:rFonts w:ascii="Times New Roman" w:eastAsia="Times New Roman" w:hAnsi="Times New Roman" w:cs="Times New Roman"/>
                <w:sz w:val="16"/>
                <w:szCs w:val="16"/>
                <w:lang w:eastAsia="tr-TR"/>
              </w:rPr>
              <w:br/>
              <w:t>ve Esaslar</w:t>
            </w:r>
            <w:r w:rsidRPr="009F3D76">
              <w:rPr>
                <w:rFonts w:ascii="Times New Roman" w:eastAsia="Times New Roman" w:hAnsi="Times New Roman" w:cs="Times New Roman"/>
                <w:sz w:val="16"/>
                <w:szCs w:val="16"/>
                <w:lang w:eastAsia="tr-TR"/>
              </w:rPr>
              <w:br/>
              <w:t>Strateji Geliştirme Birimlerinin Çalışma Usul ve</w:t>
            </w:r>
            <w:r w:rsidRPr="009F3D76">
              <w:rPr>
                <w:rFonts w:ascii="Times New Roman" w:eastAsia="Times New Roman" w:hAnsi="Times New Roman" w:cs="Times New Roman"/>
                <w:sz w:val="16"/>
                <w:szCs w:val="16"/>
                <w:lang w:eastAsia="tr-TR"/>
              </w:rPr>
              <w:br/>
              <w:t>Esasları Hakkında Yönetmelik</w:t>
            </w:r>
            <w:r w:rsidRPr="009F3D76">
              <w:rPr>
                <w:rFonts w:ascii="Times New Roman" w:eastAsia="Times New Roman" w:hAnsi="Times New Roman" w:cs="Times New Roman"/>
                <w:sz w:val="16"/>
                <w:szCs w:val="16"/>
                <w:lang w:eastAsia="tr-TR"/>
              </w:rPr>
              <w:br/>
              <w:t>Kamu İç Kontrol Standartları Tebliği</w:t>
            </w:r>
            <w:r w:rsidRPr="009F3D76">
              <w:rPr>
                <w:rFonts w:ascii="Times New Roman" w:eastAsia="Times New Roman" w:hAnsi="Times New Roman" w:cs="Times New Roman"/>
                <w:sz w:val="16"/>
                <w:szCs w:val="16"/>
                <w:lang w:eastAsia="tr-TR"/>
              </w:rPr>
              <w:br/>
              <w:t>Üst Yöneticiler için İç Kontrol Rehberi</w:t>
            </w:r>
            <w:r w:rsidRPr="009F3D76">
              <w:rPr>
                <w:rFonts w:ascii="Times New Roman" w:eastAsia="Times New Roman" w:hAnsi="Times New Roman" w:cs="Times New Roman"/>
                <w:sz w:val="16"/>
                <w:szCs w:val="16"/>
                <w:lang w:eastAsia="tr-TR"/>
              </w:rPr>
              <w:br/>
              <w:t>657 sayılı Devlet Memurları Kanunu (md.10)</w:t>
            </w:r>
            <w:r w:rsidRPr="009F3D76">
              <w:rPr>
                <w:rFonts w:ascii="Times New Roman" w:eastAsia="Times New Roman" w:hAnsi="Times New Roman" w:cs="Times New Roman"/>
                <w:sz w:val="16"/>
                <w:szCs w:val="16"/>
                <w:lang w:eastAsia="tr-TR"/>
              </w:rPr>
              <w:br/>
              <w:t>5176 Sayılı Kamu Görevlileri Etik Kurulu Kurulması</w:t>
            </w:r>
            <w:r w:rsidRPr="009F3D76">
              <w:rPr>
                <w:rFonts w:ascii="Times New Roman" w:eastAsia="Times New Roman" w:hAnsi="Times New Roman" w:cs="Times New Roman"/>
                <w:sz w:val="16"/>
                <w:szCs w:val="16"/>
                <w:lang w:eastAsia="tr-TR"/>
              </w:rPr>
              <w:br/>
              <w:t>ve Bazı Kanunlarda Değişiklik Yapılması Hakkında</w:t>
            </w:r>
            <w:r w:rsidRPr="009F3D76">
              <w:rPr>
                <w:rFonts w:ascii="Times New Roman" w:eastAsia="Times New Roman" w:hAnsi="Times New Roman" w:cs="Times New Roman"/>
                <w:sz w:val="16"/>
                <w:szCs w:val="16"/>
                <w:lang w:eastAsia="tr-TR"/>
              </w:rPr>
              <w:br/>
              <w:t>Kanun</w:t>
            </w:r>
            <w:r w:rsidRPr="009F3D76">
              <w:rPr>
                <w:rFonts w:ascii="Times New Roman" w:eastAsia="Times New Roman" w:hAnsi="Times New Roman" w:cs="Times New Roman"/>
                <w:sz w:val="16"/>
                <w:szCs w:val="16"/>
                <w:lang w:eastAsia="tr-TR"/>
              </w:rPr>
              <w:br/>
              <w:t>Kamu Görevlileri Etik Davranış İlkeleri İle Başvuru</w:t>
            </w:r>
            <w:r w:rsidRPr="009F3D76">
              <w:rPr>
                <w:rFonts w:ascii="Times New Roman" w:eastAsia="Times New Roman" w:hAnsi="Times New Roman" w:cs="Times New Roman"/>
                <w:sz w:val="16"/>
                <w:szCs w:val="16"/>
                <w:lang w:eastAsia="tr-TR"/>
              </w:rPr>
              <w:br/>
              <w:t>Usul ve Esasları Hakkında Yönetmelik</w:t>
            </w:r>
            <w:r w:rsidRPr="009F3D76">
              <w:rPr>
                <w:rFonts w:ascii="Times New Roman" w:eastAsia="Times New Roman" w:hAnsi="Times New Roman" w:cs="Times New Roman"/>
                <w:sz w:val="16"/>
                <w:szCs w:val="16"/>
                <w:lang w:eastAsia="tr-TR"/>
              </w:rPr>
              <w:br/>
              <w:t>Kamu Görevlileri Etik Rehberi</w:t>
            </w:r>
            <w:r w:rsidRPr="009F3D76">
              <w:rPr>
                <w:rFonts w:ascii="Times New Roman" w:eastAsia="Times New Roman" w:hAnsi="Times New Roman" w:cs="Times New Roman"/>
                <w:sz w:val="16"/>
                <w:szCs w:val="16"/>
                <w:lang w:eastAsia="tr-TR"/>
              </w:rPr>
              <w:br/>
              <w:t>Kamu Görevlileri Etik Kurulu İlke Kararları</w:t>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sz w:val="16"/>
                <w:szCs w:val="16"/>
                <w:lang w:eastAsia="tr-TR"/>
              </w:rPr>
              <w:lastRenderedPageBreak/>
              <w:t>Kamu İdarelerince Hazırlanacak Stratejik Planlar</w:t>
            </w:r>
            <w:r w:rsidRPr="009F3D76">
              <w:rPr>
                <w:rFonts w:ascii="Times New Roman" w:eastAsia="Times New Roman" w:hAnsi="Times New Roman" w:cs="Times New Roman"/>
                <w:sz w:val="16"/>
                <w:szCs w:val="16"/>
                <w:lang w:eastAsia="tr-TR"/>
              </w:rPr>
              <w:br/>
              <w:t>ve Performans Programları ile Faaliyet Raporlarına</w:t>
            </w:r>
            <w:r w:rsidRPr="009F3D76">
              <w:rPr>
                <w:rFonts w:ascii="Times New Roman" w:eastAsia="Times New Roman" w:hAnsi="Times New Roman" w:cs="Times New Roman"/>
                <w:sz w:val="16"/>
                <w:szCs w:val="16"/>
                <w:lang w:eastAsia="tr-TR"/>
              </w:rPr>
              <w:br/>
              <w:t>İlişkin Usul ve Esaslar Hakkında Yönetmelik</w:t>
            </w:r>
            <w:r w:rsidRPr="009F3D76">
              <w:rPr>
                <w:rFonts w:ascii="Times New Roman" w:eastAsia="Times New Roman" w:hAnsi="Times New Roman" w:cs="Times New Roman"/>
                <w:sz w:val="16"/>
                <w:szCs w:val="16"/>
                <w:lang w:eastAsia="tr-TR"/>
              </w:rPr>
              <w:br/>
              <w:t>Kamu Hizmetlerinin Sunumunda Uyulacak Usul ve</w:t>
            </w:r>
            <w:r w:rsidRPr="009F3D76">
              <w:rPr>
                <w:rFonts w:ascii="Times New Roman" w:eastAsia="Times New Roman" w:hAnsi="Times New Roman" w:cs="Times New Roman"/>
                <w:sz w:val="16"/>
                <w:szCs w:val="16"/>
                <w:lang w:eastAsia="tr-TR"/>
              </w:rPr>
              <w:br/>
              <w:t>Esaslara İlişkin Yönetmelik</w:t>
            </w:r>
            <w:r w:rsidRPr="009F3D76">
              <w:rPr>
                <w:rFonts w:ascii="Times New Roman" w:eastAsia="Times New Roman" w:hAnsi="Times New Roman" w:cs="Times New Roman"/>
                <w:sz w:val="16"/>
                <w:szCs w:val="16"/>
                <w:lang w:eastAsia="tr-TR"/>
              </w:rPr>
              <w:br/>
              <w:t>Kamu Kurum ve Kuruluşlarında Görevde Yükselme</w:t>
            </w:r>
            <w:r w:rsidRPr="009F3D76">
              <w:rPr>
                <w:rFonts w:ascii="Times New Roman" w:eastAsia="Times New Roman" w:hAnsi="Times New Roman" w:cs="Times New Roman"/>
                <w:sz w:val="16"/>
                <w:szCs w:val="16"/>
                <w:lang w:eastAsia="tr-TR"/>
              </w:rPr>
              <w:br/>
              <w:t>ve Unvan Değişikliği Esaslarına Dair Genel</w:t>
            </w:r>
            <w:r w:rsidRPr="009F3D76">
              <w:rPr>
                <w:rFonts w:ascii="Times New Roman" w:eastAsia="Times New Roman" w:hAnsi="Times New Roman" w:cs="Times New Roman"/>
                <w:sz w:val="16"/>
                <w:szCs w:val="16"/>
                <w:lang w:eastAsia="tr-TR"/>
              </w:rPr>
              <w:br/>
              <w:t>Yönetmelik</w:t>
            </w:r>
            <w:r w:rsidRPr="009F3D76">
              <w:rPr>
                <w:rFonts w:ascii="Times New Roman" w:eastAsia="Times New Roman" w:hAnsi="Times New Roman" w:cs="Times New Roman"/>
                <w:sz w:val="16"/>
                <w:szCs w:val="16"/>
                <w:lang w:eastAsia="tr-TR"/>
              </w:rPr>
              <w:br/>
              <w:t>Yükseköğretim Üst Kuruluşları ile Yükseköğretim</w:t>
            </w:r>
            <w:r w:rsidRPr="009F3D76">
              <w:rPr>
                <w:rFonts w:ascii="Times New Roman" w:eastAsia="Times New Roman" w:hAnsi="Times New Roman" w:cs="Times New Roman"/>
                <w:sz w:val="16"/>
                <w:szCs w:val="16"/>
                <w:lang w:eastAsia="tr-TR"/>
              </w:rPr>
              <w:br/>
              <w:t>Kurumları Personeli Görevde Yükselme ve Unvan</w:t>
            </w:r>
            <w:r w:rsidRPr="009F3D76">
              <w:rPr>
                <w:rFonts w:ascii="Times New Roman" w:eastAsia="Times New Roman" w:hAnsi="Times New Roman" w:cs="Times New Roman"/>
                <w:sz w:val="16"/>
                <w:szCs w:val="16"/>
                <w:lang w:eastAsia="tr-TR"/>
              </w:rPr>
              <w:br/>
              <w:t>Değişikliği Yönetmeliği</w:t>
            </w:r>
            <w:r w:rsidRPr="009F3D76">
              <w:rPr>
                <w:rFonts w:ascii="Times New Roman" w:eastAsia="Times New Roman" w:hAnsi="Times New Roman" w:cs="Times New Roman"/>
                <w:sz w:val="16"/>
                <w:szCs w:val="16"/>
                <w:lang w:eastAsia="tr-TR"/>
              </w:rPr>
              <w:br/>
              <w:t>Etik kurallara ilişkin düzenlemeler</w:t>
            </w:r>
            <w:r w:rsidRPr="009F3D76">
              <w:rPr>
                <w:rFonts w:ascii="Times New Roman" w:eastAsia="Times New Roman" w:hAnsi="Times New Roman" w:cs="Times New Roman"/>
                <w:sz w:val="16"/>
                <w:szCs w:val="16"/>
                <w:lang w:eastAsia="tr-TR"/>
              </w:rPr>
              <w:br/>
              <w:t>Kamu Hizmet Standartları</w:t>
            </w:r>
            <w:r w:rsidRPr="009F3D76">
              <w:rPr>
                <w:rFonts w:ascii="Times New Roman" w:eastAsia="Times New Roman" w:hAnsi="Times New Roman" w:cs="Times New Roman"/>
                <w:sz w:val="16"/>
                <w:szCs w:val="16"/>
                <w:lang w:eastAsia="tr-TR"/>
              </w:rPr>
              <w:br/>
              <w:t>Kamu Hizmet Envanteri</w:t>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b/>
                <w:bCs/>
                <w:sz w:val="16"/>
                <w:szCs w:val="16"/>
                <w:lang w:eastAsia="tr-TR"/>
              </w:rPr>
              <w:t>MEVCUT DURUM:</w:t>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sz w:val="16"/>
                <w:szCs w:val="16"/>
                <w:lang w:eastAsia="tr-TR"/>
              </w:rPr>
              <w:br/>
            </w:r>
            <w:proofErr w:type="gramStart"/>
            <w:r w:rsidRPr="009F3D76">
              <w:rPr>
                <w:rFonts w:ascii="Times New Roman" w:eastAsia="Times New Roman" w:hAnsi="Times New Roman" w:cs="Times New Roman"/>
                <w:sz w:val="16"/>
                <w:szCs w:val="16"/>
                <w:lang w:eastAsia="tr-TR"/>
              </w:rPr>
              <w:t>BŞEÜ  2022</w:t>
            </w:r>
            <w:proofErr w:type="gramEnd"/>
            <w:r w:rsidRPr="009F3D76">
              <w:rPr>
                <w:rFonts w:ascii="Times New Roman" w:eastAsia="Times New Roman" w:hAnsi="Times New Roman" w:cs="Times New Roman"/>
                <w:sz w:val="16"/>
                <w:szCs w:val="16"/>
                <w:lang w:eastAsia="tr-TR"/>
              </w:rPr>
              <w:t>-2026 Stratejik Planı</w:t>
            </w:r>
            <w:r w:rsidRPr="009F3D76">
              <w:rPr>
                <w:rFonts w:ascii="Times New Roman" w:eastAsia="Times New Roman" w:hAnsi="Times New Roman" w:cs="Times New Roman"/>
                <w:sz w:val="16"/>
                <w:szCs w:val="16"/>
                <w:lang w:eastAsia="tr-TR"/>
              </w:rPr>
              <w:br/>
              <w:t>BŞEÜ 2023 Yılı Performans Programı</w:t>
            </w:r>
            <w:r w:rsidRPr="009F3D76">
              <w:rPr>
                <w:rFonts w:ascii="Times New Roman" w:eastAsia="Times New Roman" w:hAnsi="Times New Roman" w:cs="Times New Roman"/>
                <w:sz w:val="16"/>
                <w:szCs w:val="16"/>
                <w:lang w:eastAsia="tr-TR"/>
              </w:rPr>
              <w:br/>
              <w:t>Üniversite İdare Faaliyet Raporları</w:t>
            </w:r>
            <w:r w:rsidRPr="009F3D76">
              <w:rPr>
                <w:rFonts w:ascii="Times New Roman" w:eastAsia="Times New Roman" w:hAnsi="Times New Roman" w:cs="Times New Roman"/>
                <w:sz w:val="16"/>
                <w:szCs w:val="16"/>
                <w:lang w:eastAsia="tr-TR"/>
              </w:rPr>
              <w:br/>
              <w:t>İç Kontrol Güvence Beyanı</w:t>
            </w:r>
            <w:r w:rsidRPr="009F3D76">
              <w:rPr>
                <w:rFonts w:ascii="Times New Roman" w:eastAsia="Times New Roman" w:hAnsi="Times New Roman" w:cs="Times New Roman"/>
                <w:sz w:val="16"/>
                <w:szCs w:val="16"/>
                <w:lang w:eastAsia="tr-TR"/>
              </w:rPr>
              <w:br/>
              <w:t>BŞEÜ 2023 Yılı Mali Durum ve Beklentiler Raporu</w:t>
            </w:r>
            <w:r w:rsidRPr="009F3D76">
              <w:rPr>
                <w:rFonts w:ascii="Times New Roman" w:eastAsia="Times New Roman" w:hAnsi="Times New Roman" w:cs="Times New Roman"/>
                <w:sz w:val="16"/>
                <w:szCs w:val="16"/>
                <w:lang w:eastAsia="tr-TR"/>
              </w:rPr>
              <w:br/>
              <w:t>BŞEÜ Kalite El Kitabı</w:t>
            </w:r>
            <w:r w:rsidRPr="009F3D76">
              <w:rPr>
                <w:rFonts w:ascii="Times New Roman" w:eastAsia="Times New Roman" w:hAnsi="Times New Roman" w:cs="Times New Roman"/>
                <w:sz w:val="16"/>
                <w:szCs w:val="16"/>
                <w:lang w:eastAsia="tr-TR"/>
              </w:rPr>
              <w:br/>
              <w:t>Akademik ve İdari Personel Memnuniyet Anketleri</w:t>
            </w:r>
            <w:r w:rsidRPr="009F3D76">
              <w:rPr>
                <w:rFonts w:ascii="Times New Roman" w:eastAsia="Times New Roman" w:hAnsi="Times New Roman" w:cs="Times New Roman"/>
                <w:sz w:val="16"/>
                <w:szCs w:val="16"/>
                <w:lang w:eastAsia="tr-TR"/>
              </w:rPr>
              <w:br/>
              <w:t>Bilimsel Araştırma Ve Yayın Etik Kurulu Yönergesi</w:t>
            </w:r>
            <w:r w:rsidRPr="009F3D76">
              <w:rPr>
                <w:rFonts w:ascii="Times New Roman" w:eastAsia="Times New Roman" w:hAnsi="Times New Roman" w:cs="Times New Roman"/>
                <w:sz w:val="16"/>
                <w:szCs w:val="16"/>
                <w:lang w:eastAsia="tr-TR"/>
              </w:rPr>
              <w:br/>
              <w:t>Girişimsel Olmayan Klinik Araştırmalar Etik Kurulu Yönergesi</w:t>
            </w:r>
          </w:p>
        </w:tc>
        <w:tc>
          <w:tcPr>
            <w:tcW w:w="850"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1.4.1</w:t>
            </w:r>
          </w:p>
        </w:tc>
        <w:tc>
          <w:tcPr>
            <w:tcW w:w="1985"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Birim/Kurum Faaliyet Raporları</w:t>
            </w:r>
            <w:r w:rsidRPr="009F3D76">
              <w:rPr>
                <w:rFonts w:ascii="Times New Roman" w:eastAsia="Times New Roman" w:hAnsi="Times New Roman" w:cs="Times New Roman"/>
                <w:sz w:val="16"/>
                <w:szCs w:val="16"/>
                <w:lang w:eastAsia="tr-TR"/>
              </w:rPr>
              <w:br/>
              <w:t xml:space="preserve">İzleme ve Değerlendirme Raporu </w:t>
            </w:r>
            <w:r w:rsidRPr="009F3D76">
              <w:rPr>
                <w:rFonts w:ascii="Times New Roman" w:eastAsia="Times New Roman" w:hAnsi="Times New Roman" w:cs="Times New Roman"/>
                <w:sz w:val="16"/>
                <w:szCs w:val="16"/>
                <w:lang w:eastAsia="tr-TR"/>
              </w:rPr>
              <w:br/>
              <w:t>İç Kontrol Raporları</w:t>
            </w:r>
            <w:r w:rsidRPr="009F3D76">
              <w:rPr>
                <w:rFonts w:ascii="Times New Roman" w:eastAsia="Times New Roman" w:hAnsi="Times New Roman" w:cs="Times New Roman"/>
                <w:sz w:val="16"/>
                <w:szCs w:val="16"/>
                <w:lang w:eastAsia="tr-TR"/>
              </w:rPr>
              <w:br/>
              <w:t>mevzuatça öngörülen tüm raporlar hazırlanacaktır.</w:t>
            </w:r>
          </w:p>
        </w:tc>
        <w:tc>
          <w:tcPr>
            <w:tcW w:w="992"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SGDB</w:t>
            </w:r>
          </w:p>
        </w:tc>
        <w:tc>
          <w:tcPr>
            <w:tcW w:w="1168"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İlgili Raporlar</w:t>
            </w:r>
          </w:p>
        </w:tc>
        <w:tc>
          <w:tcPr>
            <w:tcW w:w="1134"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Her yıl</w:t>
            </w:r>
          </w:p>
        </w:tc>
        <w:tc>
          <w:tcPr>
            <w:tcW w:w="1559"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durumda belirtilen</w:t>
            </w:r>
            <w:r w:rsidRPr="009F3D76">
              <w:rPr>
                <w:rFonts w:ascii="Times New Roman" w:eastAsia="Times New Roman" w:hAnsi="Times New Roman" w:cs="Times New Roman"/>
                <w:sz w:val="16"/>
                <w:szCs w:val="16"/>
                <w:lang w:eastAsia="tr-TR"/>
              </w:rPr>
              <w:br/>
              <w:t>düzenlemeler bulunmakla</w:t>
            </w:r>
            <w:r w:rsidRPr="009F3D76">
              <w:rPr>
                <w:rFonts w:ascii="Times New Roman" w:eastAsia="Times New Roman" w:hAnsi="Times New Roman" w:cs="Times New Roman"/>
                <w:sz w:val="16"/>
                <w:szCs w:val="16"/>
                <w:lang w:eastAsia="tr-TR"/>
              </w:rPr>
              <w:br/>
              <w:t>birlikte bu şart için makul</w:t>
            </w:r>
            <w:r w:rsidRPr="009F3D76">
              <w:rPr>
                <w:rFonts w:ascii="Times New Roman" w:eastAsia="Times New Roman" w:hAnsi="Times New Roman" w:cs="Times New Roman"/>
                <w:sz w:val="16"/>
                <w:szCs w:val="16"/>
                <w:lang w:eastAsia="tr-TR"/>
              </w:rPr>
              <w:br/>
              <w:t xml:space="preserve">güvence sağlanmasını </w:t>
            </w:r>
            <w:proofErr w:type="spellStart"/>
            <w:r w:rsidRPr="009F3D76">
              <w:rPr>
                <w:rFonts w:ascii="Times New Roman" w:eastAsia="Times New Roman" w:hAnsi="Times New Roman" w:cs="Times New Roman"/>
                <w:sz w:val="16"/>
                <w:szCs w:val="16"/>
                <w:lang w:eastAsia="tr-TR"/>
              </w:rPr>
              <w:t>teminen</w:t>
            </w:r>
            <w:proofErr w:type="spellEnd"/>
            <w:r w:rsidRPr="009F3D76">
              <w:rPr>
                <w:rFonts w:ascii="Times New Roman" w:eastAsia="Times New Roman" w:hAnsi="Times New Roman" w:cs="Times New Roman"/>
                <w:sz w:val="16"/>
                <w:szCs w:val="16"/>
                <w:lang w:eastAsia="tr-TR"/>
              </w:rPr>
              <w:br/>
              <w:t>eylem öngörülmüştür.</w:t>
            </w:r>
          </w:p>
        </w:tc>
      </w:tr>
      <w:tr w:rsidR="00C01435" w:rsidRPr="009F3D76" w:rsidTr="006F5DC0">
        <w:trPr>
          <w:trHeight w:val="2776"/>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98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992"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168"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100"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134"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740"/>
        </w:trPr>
        <w:tc>
          <w:tcPr>
            <w:tcW w:w="745"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1.5</w:t>
            </w:r>
          </w:p>
        </w:tc>
        <w:tc>
          <w:tcPr>
            <w:tcW w:w="1807"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İdarenin personeline ve hizmet verilenlere adil ve eşit davranılmalıdır.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1.5.1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Akademik, idari </w:t>
            </w:r>
            <w:proofErr w:type="spellStart"/>
            <w:r w:rsidRPr="009F3D76">
              <w:rPr>
                <w:rFonts w:ascii="Times New Roman" w:eastAsia="Times New Roman" w:hAnsi="Times New Roman" w:cs="Times New Roman"/>
                <w:sz w:val="16"/>
                <w:szCs w:val="16"/>
                <w:lang w:eastAsia="tr-TR"/>
              </w:rPr>
              <w:t>pesonel</w:t>
            </w:r>
            <w:proofErr w:type="spellEnd"/>
            <w:r w:rsidRPr="009F3D76">
              <w:rPr>
                <w:rFonts w:ascii="Times New Roman" w:eastAsia="Times New Roman" w:hAnsi="Times New Roman" w:cs="Times New Roman"/>
                <w:sz w:val="16"/>
                <w:szCs w:val="16"/>
                <w:lang w:eastAsia="tr-TR"/>
              </w:rPr>
              <w:t xml:space="preserve"> ve öğrenci memnuniyet anketlerinin yapılması bu anketlerin değerlendirilip gerekli önlemlerin alınması</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proofErr w:type="gramStart"/>
            <w:r w:rsidRPr="009F3D76">
              <w:rPr>
                <w:rFonts w:ascii="Times New Roman" w:eastAsia="Times New Roman" w:hAnsi="Times New Roman" w:cs="Times New Roman"/>
                <w:sz w:val="16"/>
                <w:szCs w:val="16"/>
                <w:lang w:eastAsia="tr-TR"/>
              </w:rPr>
              <w:t>SGSB          Üst</w:t>
            </w:r>
            <w:proofErr w:type="gramEnd"/>
            <w:r w:rsidRPr="009F3D76">
              <w:rPr>
                <w:rFonts w:ascii="Times New Roman" w:eastAsia="Times New Roman" w:hAnsi="Times New Roman" w:cs="Times New Roman"/>
                <w:sz w:val="16"/>
                <w:szCs w:val="16"/>
                <w:lang w:eastAsia="tr-TR"/>
              </w:rPr>
              <w:t xml:space="preserve"> Yönetim Tüm Birimler</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noWrap/>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Stratejik Plan kapsamında Anket çalışması</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Her Yıl</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2250"/>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1.5.2</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Memnuniyeti Anketi Raporları dikkate alınarak ilgili alanlara yönelik Kalite Komisyonu Çalışma Grupları tarafından eylem / faaliyet planı hazırlanması</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BŞEÜ Kalite Komisyonu</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roofErr w:type="gramStart"/>
            <w:r w:rsidRPr="009F3D76">
              <w:rPr>
                <w:rFonts w:ascii="Times New Roman" w:eastAsia="Times New Roman" w:hAnsi="Times New Roman" w:cs="Times New Roman"/>
                <w:sz w:val="16"/>
                <w:szCs w:val="16"/>
                <w:lang w:eastAsia="tr-TR"/>
              </w:rPr>
              <w:t>Faaliyet  Planı</w:t>
            </w:r>
            <w:proofErr w:type="gramEnd"/>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5336"/>
        </w:trPr>
        <w:tc>
          <w:tcPr>
            <w:tcW w:w="745" w:type="dxa"/>
            <w:shd w:val="clear" w:color="auto" w:fill="auto"/>
            <w:noWrap/>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1.6</w:t>
            </w:r>
          </w:p>
        </w:tc>
        <w:tc>
          <w:tcPr>
            <w:tcW w:w="1807"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İdarenin faaliyetlerine ilişkin tüm bilgi ve belgeler doğru, tam ve güvenilir olmalıdır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9F3D76" w:rsidRPr="009F3D76" w:rsidTr="006F5DC0">
        <w:trPr>
          <w:trHeight w:val="852"/>
        </w:trPr>
        <w:tc>
          <w:tcPr>
            <w:tcW w:w="745" w:type="dxa"/>
            <w:shd w:val="clear" w:color="000000" w:fill="CCFFCC"/>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lastRenderedPageBreak/>
              <w:t>KOS2</w:t>
            </w:r>
          </w:p>
        </w:tc>
        <w:tc>
          <w:tcPr>
            <w:tcW w:w="14848" w:type="dxa"/>
            <w:gridSpan w:val="9"/>
            <w:shd w:val="clear" w:color="000000" w:fill="CCFFCC"/>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 xml:space="preserve">Misyon, organizasyon yapısı ve görevler: </w:t>
            </w:r>
            <w:r w:rsidRPr="009F3D76">
              <w:rPr>
                <w:rFonts w:ascii="Times New Roman" w:eastAsia="Times New Roman" w:hAnsi="Times New Roman" w:cs="Times New Roman"/>
                <w:sz w:val="16"/>
                <w:szCs w:val="16"/>
                <w:lang w:eastAsia="tr-TR"/>
              </w:rPr>
              <w:t xml:space="preserve">İdarelerin </w:t>
            </w:r>
            <w:proofErr w:type="gramStart"/>
            <w:r w:rsidRPr="009F3D76">
              <w:rPr>
                <w:rFonts w:ascii="Times New Roman" w:eastAsia="Times New Roman" w:hAnsi="Times New Roman" w:cs="Times New Roman"/>
                <w:sz w:val="16"/>
                <w:szCs w:val="16"/>
                <w:lang w:eastAsia="tr-TR"/>
              </w:rPr>
              <w:t>misyonu</w:t>
            </w:r>
            <w:proofErr w:type="gramEnd"/>
            <w:r w:rsidRPr="009F3D76">
              <w:rPr>
                <w:rFonts w:ascii="Times New Roman" w:eastAsia="Times New Roman" w:hAnsi="Times New Roman" w:cs="Times New Roman"/>
                <w:sz w:val="16"/>
                <w:szCs w:val="16"/>
                <w:lang w:eastAsia="tr-TR"/>
              </w:rPr>
              <w:t xml:space="preserve"> ile birimlerin ve personelin görev tanımları yazılı olarak belirlenmeli, personele duyurulmalı ve idarede uygun bir organizasyon yapısı oluşturulmalıdır.</w:t>
            </w:r>
          </w:p>
        </w:tc>
      </w:tr>
      <w:tr w:rsidR="009F3D76" w:rsidRPr="009F3D76" w:rsidTr="006F5DC0">
        <w:trPr>
          <w:trHeight w:val="4065"/>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2.1</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İdarenin </w:t>
            </w:r>
            <w:proofErr w:type="gramStart"/>
            <w:r w:rsidRPr="009F3D76">
              <w:rPr>
                <w:rFonts w:ascii="Times New Roman" w:eastAsia="Times New Roman" w:hAnsi="Times New Roman" w:cs="Times New Roman"/>
                <w:sz w:val="16"/>
                <w:szCs w:val="16"/>
                <w:lang w:eastAsia="tr-TR"/>
              </w:rPr>
              <w:t>misyonu</w:t>
            </w:r>
            <w:proofErr w:type="gramEnd"/>
            <w:r w:rsidRPr="009F3D76">
              <w:rPr>
                <w:rFonts w:ascii="Times New Roman" w:eastAsia="Times New Roman" w:hAnsi="Times New Roman" w:cs="Times New Roman"/>
                <w:sz w:val="16"/>
                <w:szCs w:val="16"/>
                <w:lang w:eastAsia="tr-TR"/>
              </w:rPr>
              <w:t xml:space="preserve"> yazılı olarak belirlenmeli, duyurulmalı ve personel tarafından benimsenmesi sağlanmalıdır. </w:t>
            </w:r>
          </w:p>
        </w:tc>
        <w:tc>
          <w:tcPr>
            <w:tcW w:w="4253"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roofErr w:type="gramStart"/>
            <w:r w:rsidRPr="009F3D76">
              <w:rPr>
                <w:rFonts w:ascii="Times New Roman" w:eastAsia="Times New Roman" w:hAnsi="Times New Roman" w:cs="Times New Roman"/>
                <w:b/>
                <w:bCs/>
                <w:sz w:val="16"/>
                <w:szCs w:val="16"/>
                <w:lang w:eastAsia="tr-TR"/>
              </w:rPr>
              <w:t>MEVZUAT:</w:t>
            </w:r>
            <w:r w:rsidRPr="009F3D76">
              <w:rPr>
                <w:rFonts w:ascii="Times New Roman" w:eastAsia="Times New Roman" w:hAnsi="Times New Roman" w:cs="Times New Roman"/>
                <w:sz w:val="16"/>
                <w:szCs w:val="16"/>
                <w:lang w:eastAsia="tr-TR"/>
              </w:rPr>
              <w:br/>
              <w:t>5018 sayılı Kanun, 1 Sayılı Cumhurbaşkanlığı</w:t>
            </w:r>
            <w:r w:rsidRPr="009F3D76">
              <w:rPr>
                <w:rFonts w:ascii="Times New Roman" w:eastAsia="Times New Roman" w:hAnsi="Times New Roman" w:cs="Times New Roman"/>
                <w:sz w:val="16"/>
                <w:szCs w:val="16"/>
                <w:lang w:eastAsia="tr-TR"/>
              </w:rPr>
              <w:br/>
              <w:t>Kararnamesi</w:t>
            </w:r>
            <w:r w:rsidRPr="009F3D76">
              <w:rPr>
                <w:rFonts w:ascii="Times New Roman" w:eastAsia="Times New Roman" w:hAnsi="Times New Roman" w:cs="Times New Roman"/>
                <w:sz w:val="16"/>
                <w:szCs w:val="16"/>
                <w:lang w:eastAsia="tr-TR"/>
              </w:rPr>
              <w:br/>
              <w:t>Kamu İdarelerinde Stratejik Planlamaya İlişkin Usul</w:t>
            </w:r>
            <w:r w:rsidRPr="009F3D76">
              <w:rPr>
                <w:rFonts w:ascii="Times New Roman" w:eastAsia="Times New Roman" w:hAnsi="Times New Roman" w:cs="Times New Roman"/>
                <w:sz w:val="16"/>
                <w:szCs w:val="16"/>
                <w:lang w:eastAsia="tr-TR"/>
              </w:rPr>
              <w:br/>
              <w:t>ve Esaslar Hakkında Yönetmelik</w:t>
            </w:r>
            <w:r w:rsidRPr="009F3D76">
              <w:rPr>
                <w:rFonts w:ascii="Times New Roman" w:eastAsia="Times New Roman" w:hAnsi="Times New Roman" w:cs="Times New Roman"/>
                <w:sz w:val="16"/>
                <w:szCs w:val="16"/>
                <w:lang w:eastAsia="tr-TR"/>
              </w:rPr>
              <w:br/>
              <w:t>Kamu İdareleri İçin Stratejik Planlama Kılavuzu</w:t>
            </w:r>
            <w:r w:rsidRPr="009F3D76">
              <w:rPr>
                <w:rFonts w:ascii="Times New Roman" w:eastAsia="Times New Roman" w:hAnsi="Times New Roman" w:cs="Times New Roman"/>
                <w:sz w:val="16"/>
                <w:szCs w:val="16"/>
                <w:lang w:eastAsia="tr-TR"/>
              </w:rPr>
              <w:br/>
              <w:t>Üniversiteler İçin Stratejik Planlama Kılavuzu</w:t>
            </w:r>
            <w:r w:rsidRPr="009F3D76">
              <w:rPr>
                <w:rFonts w:ascii="Times New Roman" w:eastAsia="Times New Roman" w:hAnsi="Times New Roman" w:cs="Times New Roman"/>
                <w:sz w:val="16"/>
                <w:szCs w:val="16"/>
                <w:lang w:eastAsia="tr-TR"/>
              </w:rPr>
              <w:br/>
              <w:t>1 Sayılı Cumhurbaşkanlığı Kararnamesi</w:t>
            </w:r>
            <w:r w:rsidRPr="009F3D76">
              <w:rPr>
                <w:rFonts w:ascii="Times New Roman" w:eastAsia="Times New Roman" w:hAnsi="Times New Roman" w:cs="Times New Roman"/>
                <w:sz w:val="16"/>
                <w:szCs w:val="16"/>
                <w:lang w:eastAsia="tr-TR"/>
              </w:rPr>
              <w:br/>
              <w:t>Hassas Görev Belirleme Broşürü</w:t>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b/>
                <w:bCs/>
                <w:sz w:val="16"/>
                <w:szCs w:val="16"/>
                <w:lang w:eastAsia="tr-TR"/>
              </w:rPr>
              <w:br/>
              <w:t>MEVCUT DURUM:</w:t>
            </w:r>
            <w:r w:rsidRPr="009F3D76">
              <w:rPr>
                <w:rFonts w:ascii="Times New Roman" w:eastAsia="Times New Roman" w:hAnsi="Times New Roman" w:cs="Times New Roman"/>
                <w:sz w:val="16"/>
                <w:szCs w:val="16"/>
                <w:lang w:eastAsia="tr-TR"/>
              </w:rPr>
              <w:br/>
              <w:t>BŞEÜ 2022-2026 Stratejik Planı</w:t>
            </w:r>
            <w:r w:rsidRPr="009F3D76">
              <w:rPr>
                <w:rFonts w:ascii="Times New Roman" w:eastAsia="Times New Roman" w:hAnsi="Times New Roman" w:cs="Times New Roman"/>
                <w:sz w:val="16"/>
                <w:szCs w:val="16"/>
                <w:lang w:eastAsia="tr-TR"/>
              </w:rPr>
              <w:br/>
              <w:t>BŞEÜ Misyon ve Vizyonu</w:t>
            </w:r>
            <w:r w:rsidRPr="009F3D76">
              <w:rPr>
                <w:rFonts w:ascii="Times New Roman" w:eastAsia="Times New Roman" w:hAnsi="Times New Roman" w:cs="Times New Roman"/>
                <w:sz w:val="16"/>
                <w:szCs w:val="16"/>
                <w:lang w:eastAsia="tr-TR"/>
              </w:rPr>
              <w:br/>
              <w:t>Üniversite İdare Faaliyet Raporu</w:t>
            </w:r>
            <w:proofErr w:type="gramEnd"/>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2.1.1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Stratejik planda idarenin </w:t>
            </w:r>
            <w:proofErr w:type="gramStart"/>
            <w:r w:rsidRPr="009F3D76">
              <w:rPr>
                <w:rFonts w:ascii="Times New Roman" w:eastAsia="Times New Roman" w:hAnsi="Times New Roman" w:cs="Times New Roman"/>
                <w:sz w:val="16"/>
                <w:szCs w:val="16"/>
                <w:lang w:eastAsia="tr-TR"/>
              </w:rPr>
              <w:t>misyonu</w:t>
            </w:r>
            <w:proofErr w:type="gramEnd"/>
            <w:r w:rsidRPr="009F3D76">
              <w:rPr>
                <w:rFonts w:ascii="Times New Roman" w:eastAsia="Times New Roman" w:hAnsi="Times New Roman" w:cs="Times New Roman"/>
                <w:sz w:val="16"/>
                <w:szCs w:val="16"/>
                <w:lang w:eastAsia="tr-TR"/>
              </w:rPr>
              <w:t xml:space="preserve"> yazılı olarak belirlenmeli ve duyurulmalıdır.</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SGDB                Üst Yönetim</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2022-2026 Stratejik </w:t>
            </w:r>
            <w:proofErr w:type="gramStart"/>
            <w:r w:rsidRPr="009F3D76">
              <w:rPr>
                <w:rFonts w:ascii="Times New Roman" w:eastAsia="Times New Roman" w:hAnsi="Times New Roman" w:cs="Times New Roman"/>
                <w:sz w:val="16"/>
                <w:szCs w:val="16"/>
                <w:lang w:eastAsia="tr-TR"/>
              </w:rPr>
              <w:t>Planı            Misyon</w:t>
            </w:r>
            <w:proofErr w:type="gramEnd"/>
            <w:r w:rsidRPr="009F3D76">
              <w:rPr>
                <w:rFonts w:ascii="Times New Roman" w:eastAsia="Times New Roman" w:hAnsi="Times New Roman" w:cs="Times New Roman"/>
                <w:sz w:val="16"/>
                <w:szCs w:val="16"/>
                <w:lang w:eastAsia="tr-TR"/>
              </w:rPr>
              <w:t xml:space="preserve"> ve Vizyon</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5 Yılda bir</w:t>
            </w:r>
          </w:p>
        </w:tc>
        <w:tc>
          <w:tcPr>
            <w:tcW w:w="1559"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durumda belirtilen</w:t>
            </w:r>
            <w:r w:rsidRPr="009F3D76">
              <w:rPr>
                <w:rFonts w:ascii="Times New Roman" w:eastAsia="Times New Roman" w:hAnsi="Times New Roman" w:cs="Times New Roman"/>
                <w:sz w:val="16"/>
                <w:szCs w:val="16"/>
                <w:lang w:eastAsia="tr-TR"/>
              </w:rPr>
              <w:br/>
              <w:t>düzenlemeler bulunmakla</w:t>
            </w:r>
            <w:r w:rsidRPr="009F3D76">
              <w:rPr>
                <w:rFonts w:ascii="Times New Roman" w:eastAsia="Times New Roman" w:hAnsi="Times New Roman" w:cs="Times New Roman"/>
                <w:sz w:val="16"/>
                <w:szCs w:val="16"/>
                <w:lang w:eastAsia="tr-TR"/>
              </w:rPr>
              <w:br/>
              <w:t>birlikte bu şart için makul</w:t>
            </w:r>
            <w:r w:rsidRPr="009F3D76">
              <w:rPr>
                <w:rFonts w:ascii="Times New Roman" w:eastAsia="Times New Roman" w:hAnsi="Times New Roman" w:cs="Times New Roman"/>
                <w:sz w:val="16"/>
                <w:szCs w:val="16"/>
                <w:lang w:eastAsia="tr-TR"/>
              </w:rPr>
              <w:br/>
              <w:t xml:space="preserve">güvence sağlanmasını </w:t>
            </w:r>
            <w:proofErr w:type="spellStart"/>
            <w:r w:rsidRPr="009F3D76">
              <w:rPr>
                <w:rFonts w:ascii="Times New Roman" w:eastAsia="Times New Roman" w:hAnsi="Times New Roman" w:cs="Times New Roman"/>
                <w:sz w:val="16"/>
                <w:szCs w:val="16"/>
                <w:lang w:eastAsia="tr-TR"/>
              </w:rPr>
              <w:t>teminen</w:t>
            </w:r>
            <w:proofErr w:type="spellEnd"/>
            <w:r w:rsidRPr="009F3D76">
              <w:rPr>
                <w:rFonts w:ascii="Times New Roman" w:eastAsia="Times New Roman" w:hAnsi="Times New Roman" w:cs="Times New Roman"/>
                <w:sz w:val="16"/>
                <w:szCs w:val="16"/>
                <w:lang w:eastAsia="tr-TR"/>
              </w:rPr>
              <w:br/>
              <w:t>eylem öngörülmüştür.</w:t>
            </w:r>
          </w:p>
        </w:tc>
      </w:tr>
      <w:tr w:rsidR="009F3D76" w:rsidRPr="009F3D76" w:rsidTr="006F5DC0">
        <w:trPr>
          <w:trHeight w:val="1125"/>
        </w:trPr>
        <w:tc>
          <w:tcPr>
            <w:tcW w:w="745"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2.2</w:t>
            </w:r>
          </w:p>
        </w:tc>
        <w:tc>
          <w:tcPr>
            <w:tcW w:w="1807"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Misyonun gerçekleştirilmesini sağlamak üzere idare birimleri ve alt birimlerince yürütülecek görevler yazılı olarak tanımlanmalı ve duyurulmalıdır.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2.2.2</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Personel görev tanımları ve iş akış süreçlerinin belirlenmesi /güncellenmesi/web sayfalarında kamuoyuna duyurulması</w:t>
            </w:r>
          </w:p>
        </w:tc>
        <w:tc>
          <w:tcPr>
            <w:tcW w:w="992" w:type="dxa"/>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Görev Tanımları ve İş Akış Süreçleri</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Sürekli </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845"/>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2.3</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İdare birimlerinde personelin görevlerini ve bu görevlere ilişkin yetki ve sorumluluklarını kapsayan görev dağılım çizelgesi oluşturulmalı ve personele bildirilmelidir.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2.3.1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Personelin Görev Tanımlamalarında değişiklik olması durumunda güncelleme yapılacak ve web sitesinde yayımlanacaktır.</w:t>
            </w:r>
          </w:p>
        </w:tc>
        <w:tc>
          <w:tcPr>
            <w:tcW w:w="992" w:type="dxa"/>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Tüm Birimler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Görev Tanımları</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Sürekli </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140"/>
        </w:trPr>
        <w:tc>
          <w:tcPr>
            <w:tcW w:w="745"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2.4</w:t>
            </w:r>
          </w:p>
        </w:tc>
        <w:tc>
          <w:tcPr>
            <w:tcW w:w="1807"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İdarenin ve birimlerinin teşkilat şeması olmalı ve buna bağlı olarak fonksiyonel görev dağılımı belirlenmelidir. </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9F3D76" w:rsidRPr="009F3D76" w:rsidTr="006F5DC0">
        <w:trPr>
          <w:trHeight w:val="1470"/>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2.5</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İdarenin ve birimlerinin organizasyon yapısı, temel yetki ve sorumluluk dağılımı, hesap verebilirlik ve uygun raporlama ilişkisini gösterecek şekilde olmalıdır.</w:t>
            </w:r>
          </w:p>
        </w:tc>
        <w:tc>
          <w:tcPr>
            <w:tcW w:w="4253"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roofErr w:type="gramStart"/>
            <w:r w:rsidRPr="009F3D76">
              <w:rPr>
                <w:rFonts w:ascii="Times New Roman" w:eastAsia="Times New Roman" w:hAnsi="Times New Roman" w:cs="Times New Roman"/>
                <w:b/>
                <w:bCs/>
                <w:sz w:val="16"/>
                <w:szCs w:val="16"/>
                <w:lang w:eastAsia="tr-TR"/>
              </w:rPr>
              <w:t>MEVZUAT:</w:t>
            </w:r>
            <w:r w:rsidRPr="009F3D76">
              <w:rPr>
                <w:rFonts w:ascii="Times New Roman" w:eastAsia="Times New Roman" w:hAnsi="Times New Roman" w:cs="Times New Roman"/>
                <w:sz w:val="16"/>
                <w:szCs w:val="16"/>
                <w:lang w:eastAsia="tr-TR"/>
              </w:rPr>
              <w:br/>
              <w:t>5018 sayılı Kanun, 1 Sayılı Cumhurbaşkanlığı</w:t>
            </w:r>
            <w:r w:rsidRPr="009F3D76">
              <w:rPr>
                <w:rFonts w:ascii="Times New Roman" w:eastAsia="Times New Roman" w:hAnsi="Times New Roman" w:cs="Times New Roman"/>
                <w:sz w:val="16"/>
                <w:szCs w:val="16"/>
                <w:lang w:eastAsia="tr-TR"/>
              </w:rPr>
              <w:br/>
              <w:t>Kararnamesi</w:t>
            </w:r>
            <w:r w:rsidRPr="009F3D76">
              <w:rPr>
                <w:rFonts w:ascii="Times New Roman" w:eastAsia="Times New Roman" w:hAnsi="Times New Roman" w:cs="Times New Roman"/>
                <w:sz w:val="16"/>
                <w:szCs w:val="16"/>
                <w:lang w:eastAsia="tr-TR"/>
              </w:rPr>
              <w:br/>
              <w:t>Kamu İdarelerinde Stratejik Planlamaya İlişkin Usul</w:t>
            </w:r>
            <w:r w:rsidRPr="009F3D76">
              <w:rPr>
                <w:rFonts w:ascii="Times New Roman" w:eastAsia="Times New Roman" w:hAnsi="Times New Roman" w:cs="Times New Roman"/>
                <w:sz w:val="16"/>
                <w:szCs w:val="16"/>
                <w:lang w:eastAsia="tr-TR"/>
              </w:rPr>
              <w:br/>
              <w:t>ve Esaslar Hakkında Yönetmelik</w:t>
            </w:r>
            <w:r w:rsidRPr="009F3D76">
              <w:rPr>
                <w:rFonts w:ascii="Times New Roman" w:eastAsia="Times New Roman" w:hAnsi="Times New Roman" w:cs="Times New Roman"/>
                <w:sz w:val="16"/>
                <w:szCs w:val="16"/>
                <w:lang w:eastAsia="tr-TR"/>
              </w:rPr>
              <w:br/>
              <w:t>Kamu İdareleri İçin Stratejik Planlama Kılavuzu</w:t>
            </w:r>
            <w:r w:rsidRPr="009F3D76">
              <w:rPr>
                <w:rFonts w:ascii="Times New Roman" w:eastAsia="Times New Roman" w:hAnsi="Times New Roman" w:cs="Times New Roman"/>
                <w:sz w:val="16"/>
                <w:szCs w:val="16"/>
                <w:lang w:eastAsia="tr-TR"/>
              </w:rPr>
              <w:br/>
              <w:t>Üniversiteler İçin Stratejik Planlama Kılavuzu</w:t>
            </w:r>
            <w:r w:rsidRPr="009F3D76">
              <w:rPr>
                <w:rFonts w:ascii="Times New Roman" w:eastAsia="Times New Roman" w:hAnsi="Times New Roman" w:cs="Times New Roman"/>
                <w:sz w:val="16"/>
                <w:szCs w:val="16"/>
                <w:lang w:eastAsia="tr-TR"/>
              </w:rPr>
              <w:br/>
              <w:t>1 Sayılı Cumhurbaşkanlığı Kararnamesi</w:t>
            </w:r>
            <w:r w:rsidRPr="009F3D76">
              <w:rPr>
                <w:rFonts w:ascii="Times New Roman" w:eastAsia="Times New Roman" w:hAnsi="Times New Roman" w:cs="Times New Roman"/>
                <w:sz w:val="16"/>
                <w:szCs w:val="16"/>
                <w:lang w:eastAsia="tr-TR"/>
              </w:rPr>
              <w:br/>
              <w:t>Hassas Görev Belirleme Broşürü</w:t>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b/>
                <w:bCs/>
                <w:sz w:val="16"/>
                <w:szCs w:val="16"/>
                <w:lang w:eastAsia="tr-TR"/>
              </w:rPr>
              <w:br/>
              <w:t>MEVCUT DURUM:</w:t>
            </w:r>
            <w:r w:rsidRPr="009F3D76">
              <w:rPr>
                <w:rFonts w:ascii="Times New Roman" w:eastAsia="Times New Roman" w:hAnsi="Times New Roman" w:cs="Times New Roman"/>
                <w:sz w:val="16"/>
                <w:szCs w:val="16"/>
                <w:lang w:eastAsia="tr-TR"/>
              </w:rPr>
              <w:br/>
              <w:t>BŞEÜ 2022-2026 Stratejik Planı</w:t>
            </w:r>
            <w:r w:rsidRPr="009F3D76">
              <w:rPr>
                <w:rFonts w:ascii="Times New Roman" w:eastAsia="Times New Roman" w:hAnsi="Times New Roman" w:cs="Times New Roman"/>
                <w:sz w:val="16"/>
                <w:szCs w:val="16"/>
                <w:lang w:eastAsia="tr-TR"/>
              </w:rPr>
              <w:br/>
              <w:t>BŞEÜ Misyon ve Vizyonu</w:t>
            </w:r>
            <w:r w:rsidRPr="009F3D76">
              <w:rPr>
                <w:rFonts w:ascii="Times New Roman" w:eastAsia="Times New Roman" w:hAnsi="Times New Roman" w:cs="Times New Roman"/>
                <w:sz w:val="16"/>
                <w:szCs w:val="16"/>
                <w:lang w:eastAsia="tr-TR"/>
              </w:rPr>
              <w:br/>
              <w:t>Üniversite ve Birim İdare Faaliyet Raporu</w:t>
            </w:r>
            <w:proofErr w:type="gramEnd"/>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9F3D76" w:rsidRPr="009F3D76" w:rsidTr="006F5DC0">
        <w:trPr>
          <w:trHeight w:val="705"/>
        </w:trPr>
        <w:tc>
          <w:tcPr>
            <w:tcW w:w="745"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2.6</w:t>
            </w:r>
          </w:p>
        </w:tc>
        <w:tc>
          <w:tcPr>
            <w:tcW w:w="1807"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İdarenin yöneticileri, faaliyetlerin yürütülmesinde hassas görevlere ilişkin </w:t>
            </w:r>
            <w:proofErr w:type="gramStart"/>
            <w:r w:rsidRPr="009F3D76">
              <w:rPr>
                <w:rFonts w:ascii="Times New Roman" w:eastAsia="Times New Roman" w:hAnsi="Times New Roman" w:cs="Times New Roman"/>
                <w:sz w:val="16"/>
                <w:szCs w:val="16"/>
                <w:lang w:eastAsia="tr-TR"/>
              </w:rPr>
              <w:t>prosedürleri</w:t>
            </w:r>
            <w:proofErr w:type="gramEnd"/>
            <w:r w:rsidRPr="009F3D76">
              <w:rPr>
                <w:rFonts w:ascii="Times New Roman" w:eastAsia="Times New Roman" w:hAnsi="Times New Roman" w:cs="Times New Roman"/>
                <w:sz w:val="16"/>
                <w:szCs w:val="16"/>
                <w:lang w:eastAsia="tr-TR"/>
              </w:rPr>
              <w:t xml:space="preserve"> belirlemeli ve personele duyurmalıdır. </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2.6.1</w:t>
            </w:r>
          </w:p>
        </w:tc>
        <w:tc>
          <w:tcPr>
            <w:tcW w:w="1985" w:type="dxa"/>
            <w:shd w:val="clear" w:color="auto" w:fill="auto"/>
            <w:vAlign w:val="bottom"/>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Hassas Görev Prosedürünün oluşturulması</w:t>
            </w:r>
          </w:p>
        </w:tc>
        <w:tc>
          <w:tcPr>
            <w:tcW w:w="992" w:type="dxa"/>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w:t>
            </w:r>
          </w:p>
        </w:tc>
        <w:tc>
          <w:tcPr>
            <w:tcW w:w="1168" w:type="dxa"/>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SGDB</w:t>
            </w:r>
          </w:p>
        </w:tc>
        <w:tc>
          <w:tcPr>
            <w:tcW w:w="1100" w:type="dxa"/>
            <w:shd w:val="clear" w:color="auto" w:fill="auto"/>
            <w:noWrap/>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Hassas Görev Prosedürü</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2024</w:t>
            </w:r>
          </w:p>
        </w:tc>
        <w:tc>
          <w:tcPr>
            <w:tcW w:w="1559"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durumda belirtilen</w:t>
            </w:r>
            <w:r w:rsidRPr="009F3D76">
              <w:rPr>
                <w:rFonts w:ascii="Times New Roman" w:eastAsia="Times New Roman" w:hAnsi="Times New Roman" w:cs="Times New Roman"/>
                <w:sz w:val="16"/>
                <w:szCs w:val="16"/>
                <w:lang w:eastAsia="tr-TR"/>
              </w:rPr>
              <w:br/>
              <w:t>düzenlemeler bulunmakla</w:t>
            </w:r>
            <w:r w:rsidRPr="009F3D76">
              <w:rPr>
                <w:rFonts w:ascii="Times New Roman" w:eastAsia="Times New Roman" w:hAnsi="Times New Roman" w:cs="Times New Roman"/>
                <w:sz w:val="16"/>
                <w:szCs w:val="16"/>
                <w:lang w:eastAsia="tr-TR"/>
              </w:rPr>
              <w:br/>
              <w:t>birlikte bu şart için makul</w:t>
            </w:r>
            <w:r w:rsidRPr="009F3D76">
              <w:rPr>
                <w:rFonts w:ascii="Times New Roman" w:eastAsia="Times New Roman" w:hAnsi="Times New Roman" w:cs="Times New Roman"/>
                <w:sz w:val="16"/>
                <w:szCs w:val="16"/>
                <w:lang w:eastAsia="tr-TR"/>
              </w:rPr>
              <w:br/>
              <w:t xml:space="preserve">güvence sağlanmasını </w:t>
            </w:r>
            <w:proofErr w:type="spellStart"/>
            <w:r w:rsidRPr="009F3D76">
              <w:rPr>
                <w:rFonts w:ascii="Times New Roman" w:eastAsia="Times New Roman" w:hAnsi="Times New Roman" w:cs="Times New Roman"/>
                <w:sz w:val="16"/>
                <w:szCs w:val="16"/>
                <w:lang w:eastAsia="tr-TR"/>
              </w:rPr>
              <w:t>teminen</w:t>
            </w:r>
            <w:proofErr w:type="spellEnd"/>
            <w:r w:rsidRPr="009F3D76">
              <w:rPr>
                <w:rFonts w:ascii="Times New Roman" w:eastAsia="Times New Roman" w:hAnsi="Times New Roman" w:cs="Times New Roman"/>
                <w:sz w:val="16"/>
                <w:szCs w:val="16"/>
                <w:lang w:eastAsia="tr-TR"/>
              </w:rPr>
              <w:br/>
              <w:t>eylem öngörülmüştür.</w:t>
            </w:r>
          </w:p>
        </w:tc>
      </w:tr>
      <w:tr w:rsidR="009F3D76" w:rsidRPr="009F3D76" w:rsidTr="006F5DC0">
        <w:trPr>
          <w:trHeight w:val="1140"/>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2.6.2</w:t>
            </w:r>
          </w:p>
        </w:tc>
        <w:tc>
          <w:tcPr>
            <w:tcW w:w="1985" w:type="dxa"/>
            <w:shd w:val="clear" w:color="auto" w:fill="auto"/>
            <w:vAlign w:val="bottom"/>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Hassas Görev Prosedürünün ilgili personel ile paylaşılması ve web ortamından duyurulması</w:t>
            </w:r>
          </w:p>
        </w:tc>
        <w:tc>
          <w:tcPr>
            <w:tcW w:w="992" w:type="dxa"/>
            <w:shd w:val="clear" w:color="auto" w:fill="auto"/>
            <w:noWrap/>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SGDB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w:t>
            </w:r>
          </w:p>
        </w:tc>
        <w:tc>
          <w:tcPr>
            <w:tcW w:w="1100" w:type="dxa"/>
            <w:shd w:val="clear" w:color="auto" w:fill="auto"/>
            <w:noWrap/>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SGDB Web Sayfası</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2024</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945"/>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2.7</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Her düzeydeki yöneticiler verilen görevlerin sonucunu izlemeye yönelik mekanizmalar oluşturmalıdır.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2.7.1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9F3D76" w:rsidRPr="009F3D76" w:rsidTr="006F5DC0">
        <w:trPr>
          <w:trHeight w:val="1035"/>
        </w:trPr>
        <w:tc>
          <w:tcPr>
            <w:tcW w:w="745" w:type="dxa"/>
            <w:shd w:val="clear" w:color="000000" w:fill="CCFFCC"/>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KOS3</w:t>
            </w:r>
          </w:p>
        </w:tc>
        <w:tc>
          <w:tcPr>
            <w:tcW w:w="14848" w:type="dxa"/>
            <w:gridSpan w:val="9"/>
            <w:shd w:val="clear" w:color="000000" w:fill="CCFFCC"/>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 xml:space="preserve">Personelin yeterliliği ve performansı: </w:t>
            </w:r>
            <w:r w:rsidRPr="009F3D76">
              <w:rPr>
                <w:rFonts w:ascii="Times New Roman" w:eastAsia="Times New Roman" w:hAnsi="Times New Roman" w:cs="Times New Roman"/>
                <w:sz w:val="16"/>
                <w:szCs w:val="16"/>
                <w:lang w:eastAsia="tr-TR"/>
              </w:rPr>
              <w:t>İdareler, personelin yeterliliği ve görevleri arasındaki uyumu sağlamalı, performansın değerlendirilmesi ve geliştirilmesine yönelik önlemler almalıdır.</w:t>
            </w:r>
          </w:p>
        </w:tc>
      </w:tr>
      <w:tr w:rsidR="009F3D76" w:rsidRPr="009F3D76" w:rsidTr="006F5DC0">
        <w:trPr>
          <w:trHeight w:val="1050"/>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3.1</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İnsan kaynakları yönetimi, idarenin amaç ve hedeflerinin gerçekleşmesini sağlamaya yönelik olmalıdır.</w:t>
            </w:r>
          </w:p>
        </w:tc>
        <w:tc>
          <w:tcPr>
            <w:tcW w:w="4253"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color w:val="231F20"/>
                <w:sz w:val="16"/>
                <w:szCs w:val="16"/>
                <w:lang w:eastAsia="tr-TR"/>
              </w:rPr>
            </w:pPr>
            <w:proofErr w:type="gramStart"/>
            <w:r w:rsidRPr="009F3D76">
              <w:rPr>
                <w:rFonts w:ascii="Times New Roman" w:eastAsia="Times New Roman" w:hAnsi="Times New Roman" w:cs="Times New Roman"/>
                <w:b/>
                <w:bCs/>
                <w:color w:val="333333"/>
                <w:sz w:val="16"/>
                <w:szCs w:val="16"/>
                <w:lang w:eastAsia="tr-TR"/>
              </w:rPr>
              <w:t>MEVZUAT:</w:t>
            </w:r>
            <w:r w:rsidRPr="009F3D76">
              <w:rPr>
                <w:rFonts w:ascii="Times New Roman" w:eastAsia="Times New Roman" w:hAnsi="Times New Roman" w:cs="Times New Roman"/>
                <w:color w:val="333333"/>
                <w:sz w:val="16"/>
                <w:szCs w:val="16"/>
                <w:lang w:eastAsia="tr-TR"/>
              </w:rPr>
              <w:br/>
              <w:t>657 sayılı Devlet Memurları Kanunu 2547 sayılı Yükseköğretim Kanunu 2914 sayılı Personel Kanunu</w:t>
            </w:r>
            <w:r w:rsidRPr="009F3D76">
              <w:rPr>
                <w:rFonts w:ascii="Times New Roman" w:eastAsia="Times New Roman" w:hAnsi="Times New Roman" w:cs="Times New Roman"/>
                <w:color w:val="333333"/>
                <w:sz w:val="16"/>
                <w:szCs w:val="16"/>
                <w:lang w:eastAsia="tr-TR"/>
              </w:rPr>
              <w:br/>
              <w:t>124 Sayılı Yükseköğretim Üst Kuruluşları ile Yükseköğretim Kurumlarının İdari Teşkilatı Hakkında Kanun Hükmünde Kararnamenin 29. maddesi</w:t>
            </w:r>
            <w:r w:rsidRPr="009F3D76">
              <w:rPr>
                <w:rFonts w:ascii="Times New Roman" w:eastAsia="Times New Roman" w:hAnsi="Times New Roman" w:cs="Times New Roman"/>
                <w:color w:val="333333"/>
                <w:sz w:val="16"/>
                <w:szCs w:val="16"/>
                <w:lang w:eastAsia="tr-TR"/>
              </w:rPr>
              <w:br/>
              <w:t>4857 İş Kanunu ve 5434 sayılı Emekli Sandığı Kanunu</w:t>
            </w:r>
            <w:r w:rsidRPr="009F3D76">
              <w:rPr>
                <w:rFonts w:ascii="Times New Roman" w:eastAsia="Times New Roman" w:hAnsi="Times New Roman" w:cs="Times New Roman"/>
                <w:color w:val="333333"/>
                <w:sz w:val="16"/>
                <w:szCs w:val="16"/>
                <w:lang w:eastAsia="tr-TR"/>
              </w:rPr>
              <w:br/>
              <w:t>Kamu Görevlerine İlk Defa Atanacaklar İçin Yapılacak Sınavlar Hakkında Genel Yönetmelik</w:t>
            </w:r>
            <w:r w:rsidRPr="009F3D76">
              <w:rPr>
                <w:rFonts w:ascii="Times New Roman" w:eastAsia="Times New Roman" w:hAnsi="Times New Roman" w:cs="Times New Roman"/>
                <w:color w:val="333333"/>
                <w:sz w:val="16"/>
                <w:szCs w:val="16"/>
                <w:lang w:eastAsia="tr-TR"/>
              </w:rPr>
              <w:br/>
              <w:t>Özürlülerin Devlet Memurluğuna Alınma Şartları ile Yapılacak Merkezi Sınav ve Kura Usulü Hakkında Yönetmelik</w:t>
            </w:r>
            <w:r w:rsidRPr="009F3D76">
              <w:rPr>
                <w:rFonts w:ascii="Times New Roman" w:eastAsia="Times New Roman" w:hAnsi="Times New Roman" w:cs="Times New Roman"/>
                <w:color w:val="333333"/>
                <w:sz w:val="16"/>
                <w:szCs w:val="16"/>
                <w:lang w:eastAsia="tr-TR"/>
              </w:rPr>
              <w:br/>
              <w:t>Aday Memurların Yetiştirilmelerine İlişkin Genel Yönetmelik</w:t>
            </w:r>
            <w:r w:rsidRPr="009F3D76">
              <w:rPr>
                <w:rFonts w:ascii="Times New Roman" w:eastAsia="Times New Roman" w:hAnsi="Times New Roman" w:cs="Times New Roman"/>
                <w:color w:val="333333"/>
                <w:sz w:val="16"/>
                <w:szCs w:val="16"/>
                <w:lang w:eastAsia="tr-TR"/>
              </w:rPr>
              <w:br/>
              <w:t>Kamu Kurum ve Kuruluşlarında Görevde Yükselme ve Unvan Değişikliği Esaslarına Dair Genel Yönetmelik</w:t>
            </w:r>
            <w:r w:rsidRPr="009F3D76">
              <w:rPr>
                <w:rFonts w:ascii="Times New Roman" w:eastAsia="Times New Roman" w:hAnsi="Times New Roman" w:cs="Times New Roman"/>
                <w:color w:val="333333"/>
                <w:sz w:val="16"/>
                <w:szCs w:val="16"/>
                <w:lang w:eastAsia="tr-TR"/>
              </w:rPr>
              <w:br/>
              <w:t>Yükseköğretim Üst Kuruluşları ile Yükseköğretim Kurumları Personeli Görevde Yükselme ve Unvan Değişikliği Yönetmeliği</w:t>
            </w:r>
            <w:r w:rsidRPr="009F3D76">
              <w:rPr>
                <w:rFonts w:ascii="Times New Roman" w:eastAsia="Times New Roman" w:hAnsi="Times New Roman" w:cs="Times New Roman"/>
                <w:color w:val="333333"/>
                <w:sz w:val="16"/>
                <w:szCs w:val="16"/>
                <w:lang w:eastAsia="tr-TR"/>
              </w:rPr>
              <w:br/>
              <w:t>YÖKAK Yönetmeliği</w:t>
            </w:r>
            <w:proofErr w:type="gramEnd"/>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9F3D76" w:rsidRPr="009F3D76" w:rsidTr="006F5DC0">
        <w:trPr>
          <w:trHeight w:val="1305"/>
        </w:trPr>
        <w:tc>
          <w:tcPr>
            <w:tcW w:w="745"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3.2</w:t>
            </w:r>
          </w:p>
        </w:tc>
        <w:tc>
          <w:tcPr>
            <w:tcW w:w="1807"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İdarenin yönetici ve personeli görevlerini etkin ve etkili bir şekilde yürütebilecek bilgi, deneyim ve yeteneğe sahip olmalıdır.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color w:val="231F20"/>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3.2.1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Personel işleriyle ilgili deneyim ve bilgi kazanabilecekleri bir ortam sağlanacak, eğitim ve bilgilendirme toplantıları yapılacaktır.</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SGDB              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durumda belirtilen</w:t>
            </w:r>
            <w:r w:rsidRPr="009F3D76">
              <w:rPr>
                <w:rFonts w:ascii="Times New Roman" w:eastAsia="Times New Roman" w:hAnsi="Times New Roman" w:cs="Times New Roman"/>
                <w:sz w:val="16"/>
                <w:szCs w:val="16"/>
                <w:lang w:eastAsia="tr-TR"/>
              </w:rPr>
              <w:br/>
              <w:t>düzenlemeler bulunmakla</w:t>
            </w:r>
            <w:r w:rsidRPr="009F3D76">
              <w:rPr>
                <w:rFonts w:ascii="Times New Roman" w:eastAsia="Times New Roman" w:hAnsi="Times New Roman" w:cs="Times New Roman"/>
                <w:sz w:val="16"/>
                <w:szCs w:val="16"/>
                <w:lang w:eastAsia="tr-TR"/>
              </w:rPr>
              <w:br/>
              <w:t>birlikte bu şart için makul</w:t>
            </w:r>
            <w:r w:rsidRPr="009F3D76">
              <w:rPr>
                <w:rFonts w:ascii="Times New Roman" w:eastAsia="Times New Roman" w:hAnsi="Times New Roman" w:cs="Times New Roman"/>
                <w:sz w:val="16"/>
                <w:szCs w:val="16"/>
                <w:lang w:eastAsia="tr-TR"/>
              </w:rPr>
              <w:br/>
              <w:t xml:space="preserve">güvence sağlanmasını </w:t>
            </w:r>
            <w:proofErr w:type="spellStart"/>
            <w:r w:rsidRPr="009F3D76">
              <w:rPr>
                <w:rFonts w:ascii="Times New Roman" w:eastAsia="Times New Roman" w:hAnsi="Times New Roman" w:cs="Times New Roman"/>
                <w:sz w:val="16"/>
                <w:szCs w:val="16"/>
                <w:lang w:eastAsia="tr-TR"/>
              </w:rPr>
              <w:t>teminen</w:t>
            </w:r>
            <w:proofErr w:type="spellEnd"/>
            <w:r w:rsidRPr="009F3D76">
              <w:rPr>
                <w:rFonts w:ascii="Times New Roman" w:eastAsia="Times New Roman" w:hAnsi="Times New Roman" w:cs="Times New Roman"/>
                <w:sz w:val="16"/>
                <w:szCs w:val="16"/>
                <w:lang w:eastAsia="tr-TR"/>
              </w:rPr>
              <w:br/>
              <w:t>eylem öngörülmüştür.</w:t>
            </w:r>
          </w:p>
        </w:tc>
      </w:tr>
      <w:tr w:rsidR="009F3D76" w:rsidRPr="009F3D76" w:rsidTr="006F5DC0">
        <w:trPr>
          <w:trHeight w:val="1020"/>
        </w:trPr>
        <w:tc>
          <w:tcPr>
            <w:tcW w:w="745"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3.3</w:t>
            </w:r>
          </w:p>
        </w:tc>
        <w:tc>
          <w:tcPr>
            <w:tcW w:w="1807"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Mesleki yeterliliğe önem verilmeli ve her görev için en uygun personel seçilmelidir. </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color w:val="231F20"/>
                <w:sz w:val="16"/>
                <w:szCs w:val="16"/>
                <w:lang w:eastAsia="tr-TR"/>
              </w:rPr>
            </w:pPr>
          </w:p>
        </w:tc>
        <w:tc>
          <w:tcPr>
            <w:tcW w:w="850"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vMerge w:val="restart"/>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C01435" w:rsidRPr="009F3D76" w:rsidTr="006F5DC0">
        <w:trPr>
          <w:trHeight w:val="660"/>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color w:val="231F20"/>
                <w:sz w:val="16"/>
                <w:szCs w:val="16"/>
                <w:lang w:eastAsia="tr-TR"/>
              </w:rPr>
            </w:pPr>
          </w:p>
        </w:tc>
        <w:tc>
          <w:tcPr>
            <w:tcW w:w="850"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98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992"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168"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100"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134"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320"/>
        </w:trPr>
        <w:tc>
          <w:tcPr>
            <w:tcW w:w="745"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3.4</w:t>
            </w:r>
          </w:p>
        </w:tc>
        <w:tc>
          <w:tcPr>
            <w:tcW w:w="1807"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Personelin işe alınması ile görevinde ilerleme ve yükselmesinde liyakat ilkesine uyulmalı ve bireysel performansı göz önünde bulundurulmalıdır.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color w:val="231F20"/>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3.4.1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Görevde Yükselme ve Unvan Değişikliği sınavı yapılması</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Üst Yönetim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Sınav</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Ekim 2024</w:t>
            </w:r>
          </w:p>
        </w:tc>
        <w:tc>
          <w:tcPr>
            <w:tcW w:w="1559"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durumda belirtilen</w:t>
            </w:r>
            <w:r w:rsidRPr="009F3D76">
              <w:rPr>
                <w:rFonts w:ascii="Times New Roman" w:eastAsia="Times New Roman" w:hAnsi="Times New Roman" w:cs="Times New Roman"/>
                <w:sz w:val="16"/>
                <w:szCs w:val="16"/>
                <w:lang w:eastAsia="tr-TR"/>
              </w:rPr>
              <w:br/>
              <w:t>düzenlemeler bulunmakla</w:t>
            </w:r>
            <w:r w:rsidRPr="009F3D76">
              <w:rPr>
                <w:rFonts w:ascii="Times New Roman" w:eastAsia="Times New Roman" w:hAnsi="Times New Roman" w:cs="Times New Roman"/>
                <w:sz w:val="16"/>
                <w:szCs w:val="16"/>
                <w:lang w:eastAsia="tr-TR"/>
              </w:rPr>
              <w:br/>
              <w:t>birlikte bu şart için makul</w:t>
            </w:r>
            <w:r w:rsidRPr="009F3D76">
              <w:rPr>
                <w:rFonts w:ascii="Times New Roman" w:eastAsia="Times New Roman" w:hAnsi="Times New Roman" w:cs="Times New Roman"/>
                <w:sz w:val="16"/>
                <w:szCs w:val="16"/>
                <w:lang w:eastAsia="tr-TR"/>
              </w:rPr>
              <w:br/>
              <w:t xml:space="preserve">güvence sağlanmasını </w:t>
            </w:r>
            <w:proofErr w:type="spellStart"/>
            <w:r w:rsidRPr="009F3D76">
              <w:rPr>
                <w:rFonts w:ascii="Times New Roman" w:eastAsia="Times New Roman" w:hAnsi="Times New Roman" w:cs="Times New Roman"/>
                <w:sz w:val="16"/>
                <w:szCs w:val="16"/>
                <w:lang w:eastAsia="tr-TR"/>
              </w:rPr>
              <w:t>teminen</w:t>
            </w:r>
            <w:proofErr w:type="spellEnd"/>
            <w:r w:rsidRPr="009F3D76">
              <w:rPr>
                <w:rFonts w:ascii="Times New Roman" w:eastAsia="Times New Roman" w:hAnsi="Times New Roman" w:cs="Times New Roman"/>
                <w:sz w:val="16"/>
                <w:szCs w:val="16"/>
                <w:lang w:eastAsia="tr-TR"/>
              </w:rPr>
              <w:br/>
              <w:t>eylem öngörülmüştür.</w:t>
            </w:r>
          </w:p>
        </w:tc>
      </w:tr>
      <w:tr w:rsidR="009F3D76" w:rsidRPr="009F3D76" w:rsidTr="006F5DC0">
        <w:trPr>
          <w:trHeight w:val="915"/>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color w:val="231F20"/>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9F3D76" w:rsidRPr="009F3D76" w:rsidTr="006F5DC0">
        <w:trPr>
          <w:trHeight w:val="705"/>
        </w:trPr>
        <w:tc>
          <w:tcPr>
            <w:tcW w:w="745"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3.5</w:t>
            </w:r>
          </w:p>
        </w:tc>
        <w:tc>
          <w:tcPr>
            <w:tcW w:w="1807"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Her görev için gerekli eğitim ihtiyacı belirlenmeli, bu ihtiyacı giderecek eğitim faaliyetleri her yıl planlanarak yürütülmeli ve gerektiğinde güncellenmelidir. </w:t>
            </w:r>
          </w:p>
        </w:tc>
        <w:tc>
          <w:tcPr>
            <w:tcW w:w="4253"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roofErr w:type="gramStart"/>
            <w:r w:rsidRPr="009F3D76">
              <w:rPr>
                <w:rFonts w:ascii="Times New Roman" w:eastAsia="Times New Roman" w:hAnsi="Times New Roman" w:cs="Times New Roman"/>
                <w:b/>
                <w:bCs/>
                <w:sz w:val="16"/>
                <w:szCs w:val="16"/>
                <w:lang w:eastAsia="tr-TR"/>
              </w:rPr>
              <w:t>MEVZUAT:</w:t>
            </w:r>
            <w:r w:rsidRPr="009F3D76">
              <w:rPr>
                <w:rFonts w:ascii="Times New Roman" w:eastAsia="Times New Roman" w:hAnsi="Times New Roman" w:cs="Times New Roman"/>
                <w:sz w:val="16"/>
                <w:szCs w:val="16"/>
                <w:lang w:eastAsia="tr-TR"/>
              </w:rPr>
              <w:br/>
              <w:t>657 sayılı Devlet Memurları Kanunu 2547 sayılı Yükseköğretim Kanunu 2914 sayılı Personel Kanunu</w:t>
            </w:r>
            <w:r w:rsidRPr="009F3D76">
              <w:rPr>
                <w:rFonts w:ascii="Times New Roman" w:eastAsia="Times New Roman" w:hAnsi="Times New Roman" w:cs="Times New Roman"/>
                <w:sz w:val="16"/>
                <w:szCs w:val="16"/>
                <w:lang w:eastAsia="tr-TR"/>
              </w:rPr>
              <w:br/>
              <w:t>124 Sayılı Yükseköğretim Üst Kuruluşları ile Yükseköğretim Kurumlarının İdari Teşkilatı Hakkında Kanun Hükmünde Kararnamenin 29. maddesi</w:t>
            </w:r>
            <w:r w:rsidRPr="009F3D76">
              <w:rPr>
                <w:rFonts w:ascii="Times New Roman" w:eastAsia="Times New Roman" w:hAnsi="Times New Roman" w:cs="Times New Roman"/>
                <w:sz w:val="16"/>
                <w:szCs w:val="16"/>
                <w:lang w:eastAsia="tr-TR"/>
              </w:rPr>
              <w:br/>
              <w:t>4857 İş Kanunu ve 5434 sayılı Emekli Sandığı Kanunu</w:t>
            </w:r>
            <w:r w:rsidRPr="009F3D76">
              <w:rPr>
                <w:rFonts w:ascii="Times New Roman" w:eastAsia="Times New Roman" w:hAnsi="Times New Roman" w:cs="Times New Roman"/>
                <w:sz w:val="16"/>
                <w:szCs w:val="16"/>
                <w:lang w:eastAsia="tr-TR"/>
              </w:rPr>
              <w:br/>
              <w:t>Kamu Görevlerine İlk Defa Atanacaklar İçin Yapılacak Sınavlar Hakkında Genel Yönetmelik</w:t>
            </w:r>
            <w:r w:rsidRPr="009F3D76">
              <w:rPr>
                <w:rFonts w:ascii="Times New Roman" w:eastAsia="Times New Roman" w:hAnsi="Times New Roman" w:cs="Times New Roman"/>
                <w:sz w:val="16"/>
                <w:szCs w:val="16"/>
                <w:lang w:eastAsia="tr-TR"/>
              </w:rPr>
              <w:br/>
              <w:t>Özürlülerin Devlet Memurluğuna Alınma Şartları ile Yapılacak Merkezi Sınav ve Kura Usulü Hakkında Yönetmelik</w:t>
            </w:r>
            <w:r w:rsidRPr="009F3D76">
              <w:rPr>
                <w:rFonts w:ascii="Times New Roman" w:eastAsia="Times New Roman" w:hAnsi="Times New Roman" w:cs="Times New Roman"/>
                <w:sz w:val="16"/>
                <w:szCs w:val="16"/>
                <w:lang w:eastAsia="tr-TR"/>
              </w:rPr>
              <w:br/>
              <w:t>Aday Memurların Yetiştirilmelerine İlişkin Genel Yönetmelik</w:t>
            </w:r>
            <w:r w:rsidRPr="009F3D76">
              <w:rPr>
                <w:rFonts w:ascii="Times New Roman" w:eastAsia="Times New Roman" w:hAnsi="Times New Roman" w:cs="Times New Roman"/>
                <w:sz w:val="16"/>
                <w:szCs w:val="16"/>
                <w:lang w:eastAsia="tr-TR"/>
              </w:rPr>
              <w:br/>
              <w:t>Kamu Kurum ve Kuruluşlarında Görevde Yükselme ve Unvan Değişikliği Esaslarına Dair Genel Yönetmelik</w:t>
            </w:r>
            <w:r w:rsidRPr="009F3D76">
              <w:rPr>
                <w:rFonts w:ascii="Times New Roman" w:eastAsia="Times New Roman" w:hAnsi="Times New Roman" w:cs="Times New Roman"/>
                <w:sz w:val="16"/>
                <w:szCs w:val="16"/>
                <w:lang w:eastAsia="tr-TR"/>
              </w:rPr>
              <w:br/>
              <w:t>Yükseköğretim Üst Kuruluşları ile Yükseköğretim Kurumları Personeli Görevde Yükselme ve Unvan Değişikliği Yönetmeliği</w:t>
            </w:r>
            <w:r w:rsidRPr="009F3D76">
              <w:rPr>
                <w:rFonts w:ascii="Times New Roman" w:eastAsia="Times New Roman" w:hAnsi="Times New Roman" w:cs="Times New Roman"/>
                <w:sz w:val="16"/>
                <w:szCs w:val="16"/>
                <w:lang w:eastAsia="tr-TR"/>
              </w:rPr>
              <w:br/>
              <w:t>YÖKAK Yönetmeliği</w:t>
            </w:r>
            <w:proofErr w:type="gramEnd"/>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3.5.1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 tarafından ihtiyaç duyulan eğitim programları hazırlanacaktır.</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Eğitim Programı</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vMerge w:val="restart"/>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Mevcut durumda belirtilen düzenlemeler bulunmakla birlikte bu şart için makul güvence sağlanmasını </w:t>
            </w:r>
            <w:proofErr w:type="spellStart"/>
            <w:r w:rsidRPr="009F3D76">
              <w:rPr>
                <w:rFonts w:ascii="Times New Roman" w:eastAsia="Times New Roman" w:hAnsi="Times New Roman" w:cs="Times New Roman"/>
                <w:sz w:val="16"/>
                <w:szCs w:val="16"/>
                <w:lang w:eastAsia="tr-TR"/>
              </w:rPr>
              <w:t>teminen</w:t>
            </w:r>
            <w:proofErr w:type="spellEnd"/>
            <w:r w:rsidRPr="009F3D76">
              <w:rPr>
                <w:rFonts w:ascii="Times New Roman" w:eastAsia="Times New Roman" w:hAnsi="Times New Roman" w:cs="Times New Roman"/>
                <w:sz w:val="16"/>
                <w:szCs w:val="16"/>
                <w:lang w:eastAsia="tr-TR"/>
              </w:rPr>
              <w:t xml:space="preserve"> eylem öngörülmüştür.</w:t>
            </w:r>
          </w:p>
        </w:tc>
      </w:tr>
      <w:tr w:rsidR="009F3D76" w:rsidRPr="009F3D76" w:rsidTr="006F5DC0">
        <w:trPr>
          <w:trHeight w:val="780"/>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3.5.2</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br/>
              <w:t>Yıllık hizmet içi eğitim planlaması</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PDB-Hizmet içi Eğitim Komisyonu</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Eğitim Programı</w:t>
            </w:r>
            <w:r w:rsidRPr="009F3D76">
              <w:rPr>
                <w:rFonts w:ascii="Times New Roman" w:eastAsia="Times New Roman" w:hAnsi="Times New Roman" w:cs="Times New Roman"/>
                <w:sz w:val="16"/>
                <w:szCs w:val="16"/>
                <w:lang w:eastAsia="tr-TR"/>
              </w:rPr>
              <w:br/>
              <w:t>Eğitim Katılım Listeleri</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140"/>
        </w:trPr>
        <w:tc>
          <w:tcPr>
            <w:tcW w:w="745"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3.6</w:t>
            </w:r>
          </w:p>
        </w:tc>
        <w:tc>
          <w:tcPr>
            <w:tcW w:w="1807"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Personelin yeterliliği ve performansı bağlı olduğu yöneticisi tarafından en az yılda bir kez değerlendirilmeli ve değerlendirme sonuçları personel ile görüşülmelidir.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3.6.1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Görev </w:t>
            </w:r>
            <w:proofErr w:type="gramStart"/>
            <w:r w:rsidRPr="009F3D76">
              <w:rPr>
                <w:rFonts w:ascii="Times New Roman" w:eastAsia="Times New Roman" w:hAnsi="Times New Roman" w:cs="Times New Roman"/>
                <w:sz w:val="16"/>
                <w:szCs w:val="16"/>
                <w:lang w:eastAsia="tr-TR"/>
              </w:rPr>
              <w:t>bazlı</w:t>
            </w:r>
            <w:proofErr w:type="gramEnd"/>
            <w:r w:rsidRPr="009F3D76">
              <w:rPr>
                <w:rFonts w:ascii="Times New Roman" w:eastAsia="Times New Roman" w:hAnsi="Times New Roman" w:cs="Times New Roman"/>
                <w:sz w:val="16"/>
                <w:szCs w:val="16"/>
                <w:lang w:eastAsia="tr-TR"/>
              </w:rPr>
              <w:t xml:space="preserve"> personel performans değerlendirme yönergesi oluşturulması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Performans Değerlendirme Yönergesi</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2025</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990"/>
        </w:trPr>
        <w:tc>
          <w:tcPr>
            <w:tcW w:w="745"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1807"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3.6.2</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Personelin yetkinliklerine uygun Performans Değerlendirme Analiz Çalışması yapılmalı</w:t>
            </w:r>
          </w:p>
        </w:tc>
        <w:tc>
          <w:tcPr>
            <w:tcW w:w="992"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           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Performans Değerlendirme Analiz Çalışması</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2024</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875"/>
        </w:trPr>
        <w:tc>
          <w:tcPr>
            <w:tcW w:w="745"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3.7</w:t>
            </w:r>
          </w:p>
        </w:tc>
        <w:tc>
          <w:tcPr>
            <w:tcW w:w="1807"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Performans değerlendirmesine göre performansı yetersiz bulunan personelin performansını geliştirmeye yönelik önlemler alınmalı, yüksek performans gösteren personel için ödüllendirme </w:t>
            </w:r>
            <w:r w:rsidRPr="009F3D76">
              <w:rPr>
                <w:rFonts w:ascii="Times New Roman" w:eastAsia="Times New Roman" w:hAnsi="Times New Roman" w:cs="Times New Roman"/>
                <w:sz w:val="16"/>
                <w:szCs w:val="16"/>
                <w:lang w:eastAsia="tr-TR"/>
              </w:rPr>
              <w:lastRenderedPageBreak/>
              <w:t>mekanizmaları geliştirilmelidir.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3.7.1</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Personel Performans Değerlendirme yönergesinde bu konuda gerekli mekanizmaların belirlenmesi</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PDB</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Tüm Birimler</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Performans Değerlendirme Yönergesi</w:t>
            </w:r>
          </w:p>
        </w:tc>
        <w:tc>
          <w:tcPr>
            <w:tcW w:w="1134"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31 Aralık 2024</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755"/>
        </w:trPr>
        <w:tc>
          <w:tcPr>
            <w:tcW w:w="745"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3.8</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Personel istihdamı, yer değiştirme, üst görevlere atanma, eğitim, performans değerlendirmesi, özlük hakları gibi insan kaynakları yönetimine ilişkin önemli hususlar yazılı olarak belirlenmiş olmalı ve personele duyurulmalıdır.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9F3D76" w:rsidRPr="009F3D76" w:rsidTr="006F5DC0">
        <w:trPr>
          <w:trHeight w:val="1080"/>
        </w:trPr>
        <w:tc>
          <w:tcPr>
            <w:tcW w:w="745" w:type="dxa"/>
            <w:shd w:val="clear" w:color="000000" w:fill="CCFFCC"/>
            <w:vAlign w:val="center"/>
            <w:hideMark/>
          </w:tcPr>
          <w:p w:rsidR="009F3D76" w:rsidRPr="009F3D76" w:rsidRDefault="009F3D76" w:rsidP="009F3D76">
            <w:pPr>
              <w:spacing w:after="0" w:line="240" w:lineRule="auto"/>
              <w:jc w:val="both"/>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KOS4</w:t>
            </w:r>
          </w:p>
        </w:tc>
        <w:tc>
          <w:tcPr>
            <w:tcW w:w="14848" w:type="dxa"/>
            <w:gridSpan w:val="9"/>
            <w:shd w:val="clear" w:color="000000" w:fill="CCFFCC"/>
            <w:vAlign w:val="center"/>
            <w:hideMark/>
          </w:tcPr>
          <w:p w:rsidR="009F3D76" w:rsidRPr="009F3D76" w:rsidRDefault="009F3D76" w:rsidP="009F3D76">
            <w:pPr>
              <w:spacing w:after="0" w:line="240" w:lineRule="auto"/>
              <w:rPr>
                <w:rFonts w:ascii="Times New Roman" w:eastAsia="Times New Roman" w:hAnsi="Times New Roman" w:cs="Times New Roman"/>
                <w:b/>
                <w:bCs/>
                <w:sz w:val="16"/>
                <w:szCs w:val="16"/>
                <w:lang w:eastAsia="tr-TR"/>
              </w:rPr>
            </w:pPr>
            <w:r w:rsidRPr="009F3D76">
              <w:rPr>
                <w:rFonts w:ascii="Times New Roman" w:eastAsia="Times New Roman" w:hAnsi="Times New Roman" w:cs="Times New Roman"/>
                <w:b/>
                <w:bCs/>
                <w:sz w:val="16"/>
                <w:szCs w:val="16"/>
                <w:lang w:eastAsia="tr-TR"/>
              </w:rPr>
              <w:t xml:space="preserve">Yetki Devri: </w:t>
            </w:r>
            <w:r w:rsidRPr="009F3D76">
              <w:rPr>
                <w:rFonts w:ascii="Times New Roman" w:eastAsia="Times New Roman" w:hAnsi="Times New Roman" w:cs="Times New Roman"/>
                <w:sz w:val="16"/>
                <w:szCs w:val="16"/>
                <w:lang w:eastAsia="tr-TR"/>
              </w:rPr>
              <w:t>İdarelerde yetkiler ve yetki devrinin sınırları açıkça belirlenmeli ve yazılı olarak bildirilmelidir. Devredilen yetkinin önemi ve riski dikkate alınarak yetki devri yapılmalıdır.</w:t>
            </w:r>
          </w:p>
        </w:tc>
      </w:tr>
      <w:tr w:rsidR="009F3D76" w:rsidRPr="009F3D76" w:rsidTr="006F5DC0">
        <w:trPr>
          <w:trHeight w:val="1140"/>
        </w:trPr>
        <w:tc>
          <w:tcPr>
            <w:tcW w:w="745"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4.1</w:t>
            </w:r>
          </w:p>
        </w:tc>
        <w:tc>
          <w:tcPr>
            <w:tcW w:w="1807"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İş akış süreçlerindeki imza ve onay mercileri belirlenmeli ve personele duyurulmalıdır.</w:t>
            </w:r>
          </w:p>
        </w:tc>
        <w:tc>
          <w:tcPr>
            <w:tcW w:w="4253"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proofErr w:type="gramStart"/>
            <w:r w:rsidRPr="009F3D76">
              <w:rPr>
                <w:rFonts w:ascii="Times New Roman" w:eastAsia="Times New Roman" w:hAnsi="Times New Roman" w:cs="Times New Roman"/>
                <w:sz w:val="16"/>
                <w:szCs w:val="16"/>
                <w:lang w:eastAsia="tr-TR"/>
              </w:rPr>
              <w:t>MEVZUAT:</w:t>
            </w:r>
            <w:r w:rsidRPr="009F3D76">
              <w:rPr>
                <w:rFonts w:ascii="Times New Roman" w:eastAsia="Times New Roman" w:hAnsi="Times New Roman" w:cs="Times New Roman"/>
                <w:sz w:val="16"/>
                <w:szCs w:val="16"/>
                <w:lang w:eastAsia="tr-TR"/>
              </w:rPr>
              <w:br/>
              <w:t>5018 sayılı Kanun</w:t>
            </w:r>
            <w:r w:rsidRPr="009F3D76">
              <w:rPr>
                <w:rFonts w:ascii="Times New Roman" w:eastAsia="Times New Roman" w:hAnsi="Times New Roman" w:cs="Times New Roman"/>
                <w:sz w:val="16"/>
                <w:szCs w:val="16"/>
                <w:lang w:eastAsia="tr-TR"/>
              </w:rPr>
              <w:br/>
              <w:t>3046 sayılı Bakanlıkların Kuruluş ve Görev Esasları</w:t>
            </w:r>
            <w:r w:rsidRPr="009F3D76">
              <w:rPr>
                <w:rFonts w:ascii="Times New Roman" w:eastAsia="Times New Roman" w:hAnsi="Times New Roman" w:cs="Times New Roman"/>
                <w:sz w:val="16"/>
                <w:szCs w:val="16"/>
                <w:lang w:eastAsia="tr-TR"/>
              </w:rPr>
              <w:br/>
              <w:t>Hakkında Kanun</w:t>
            </w:r>
            <w:r w:rsidRPr="009F3D76">
              <w:rPr>
                <w:rFonts w:ascii="Times New Roman" w:eastAsia="Times New Roman" w:hAnsi="Times New Roman" w:cs="Times New Roman"/>
                <w:sz w:val="16"/>
                <w:szCs w:val="16"/>
                <w:lang w:eastAsia="tr-TR"/>
              </w:rPr>
              <w:br/>
              <w:t>2547 Yükseköğretim Kanunu</w:t>
            </w:r>
            <w:r w:rsidRPr="009F3D76">
              <w:rPr>
                <w:rFonts w:ascii="Times New Roman" w:eastAsia="Times New Roman" w:hAnsi="Times New Roman" w:cs="Times New Roman"/>
                <w:sz w:val="16"/>
                <w:szCs w:val="16"/>
                <w:lang w:eastAsia="tr-TR"/>
              </w:rPr>
              <w:br/>
              <w:t>İdarelerin Teşkilat Yapılarını Düzenleyen Mevzuat</w:t>
            </w:r>
            <w:r w:rsidRPr="009F3D76">
              <w:rPr>
                <w:rFonts w:ascii="Times New Roman" w:eastAsia="Times New Roman" w:hAnsi="Times New Roman" w:cs="Times New Roman"/>
                <w:sz w:val="16"/>
                <w:szCs w:val="16"/>
                <w:lang w:eastAsia="tr-TR"/>
              </w:rPr>
              <w:br/>
              <w:t>İç Kontrol ve Ön Malî Kontrole İlişkin Usul ve Esaslar</w:t>
            </w:r>
            <w:r w:rsidRPr="009F3D76">
              <w:rPr>
                <w:rFonts w:ascii="Times New Roman" w:eastAsia="Times New Roman" w:hAnsi="Times New Roman" w:cs="Times New Roman"/>
                <w:sz w:val="16"/>
                <w:szCs w:val="16"/>
                <w:lang w:eastAsia="tr-TR"/>
              </w:rPr>
              <w:br/>
              <w:t>Harcama Yetkilileri Hakkında Genel Tebliğ</w:t>
            </w:r>
            <w:r w:rsidRPr="009F3D76">
              <w:rPr>
                <w:rFonts w:ascii="Times New Roman" w:eastAsia="Times New Roman" w:hAnsi="Times New Roman" w:cs="Times New Roman"/>
                <w:sz w:val="16"/>
                <w:szCs w:val="16"/>
                <w:lang w:eastAsia="tr-TR"/>
              </w:rPr>
              <w:br/>
              <w:t>659 Sayılı Genel Bütçe Kapsamındaki Kamu İdareleri</w:t>
            </w:r>
            <w:r w:rsidRPr="009F3D76">
              <w:rPr>
                <w:rFonts w:ascii="Times New Roman" w:eastAsia="Times New Roman" w:hAnsi="Times New Roman" w:cs="Times New Roman"/>
                <w:sz w:val="16"/>
                <w:szCs w:val="16"/>
                <w:lang w:eastAsia="tr-TR"/>
              </w:rPr>
              <w:br/>
              <w:t>ve Özel Bütçeli İdarelerde Hukuk Hizmetlerinin</w:t>
            </w:r>
            <w:r w:rsidRPr="009F3D76">
              <w:rPr>
                <w:rFonts w:ascii="Times New Roman" w:eastAsia="Times New Roman" w:hAnsi="Times New Roman" w:cs="Times New Roman"/>
                <w:sz w:val="16"/>
                <w:szCs w:val="16"/>
                <w:lang w:eastAsia="tr-TR"/>
              </w:rPr>
              <w:br/>
              <w:t>Yürütülmesine İlişkin Kanun Hükmünde Kararname</w:t>
            </w:r>
            <w:r w:rsidRPr="009F3D76">
              <w:rPr>
                <w:rFonts w:ascii="Times New Roman" w:eastAsia="Times New Roman" w:hAnsi="Times New Roman" w:cs="Times New Roman"/>
                <w:sz w:val="16"/>
                <w:szCs w:val="16"/>
                <w:lang w:eastAsia="tr-TR"/>
              </w:rPr>
              <w:br/>
            </w:r>
            <w:r w:rsidRPr="009F3D76">
              <w:rPr>
                <w:rFonts w:ascii="Times New Roman" w:eastAsia="Times New Roman" w:hAnsi="Times New Roman" w:cs="Times New Roman"/>
                <w:sz w:val="16"/>
                <w:szCs w:val="16"/>
                <w:lang w:eastAsia="tr-TR"/>
              </w:rPr>
              <w:br/>
              <w:t>MEVCUT DURUM:</w:t>
            </w:r>
            <w:r w:rsidRPr="009F3D76">
              <w:rPr>
                <w:rFonts w:ascii="Times New Roman" w:eastAsia="Times New Roman" w:hAnsi="Times New Roman" w:cs="Times New Roman"/>
                <w:sz w:val="16"/>
                <w:szCs w:val="16"/>
                <w:lang w:eastAsia="tr-TR"/>
              </w:rPr>
              <w:br/>
              <w:t>BŞEÜ EBYS ve İmza Yetkilileri Yönergesi</w:t>
            </w:r>
            <w:r w:rsidRPr="009F3D76">
              <w:rPr>
                <w:rFonts w:ascii="Times New Roman" w:eastAsia="Times New Roman" w:hAnsi="Times New Roman" w:cs="Times New Roman"/>
                <w:sz w:val="16"/>
                <w:szCs w:val="16"/>
                <w:lang w:eastAsia="tr-TR"/>
              </w:rPr>
              <w:br/>
              <w:t>BŞEÜ Süreç Yönetim Sistemi</w:t>
            </w:r>
            <w:proofErr w:type="gramEnd"/>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vMerge w:val="restart"/>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Mevcut durum makul güvenceyi sağladığından herhangi bir eylem öngörülmemiştir.</w:t>
            </w:r>
          </w:p>
        </w:tc>
      </w:tr>
      <w:tr w:rsidR="009F3D76" w:rsidRPr="009F3D76" w:rsidTr="006F5DC0">
        <w:trPr>
          <w:trHeight w:val="1455"/>
        </w:trPr>
        <w:tc>
          <w:tcPr>
            <w:tcW w:w="745"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4.2</w:t>
            </w:r>
          </w:p>
        </w:tc>
        <w:tc>
          <w:tcPr>
            <w:tcW w:w="1807"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Yetki devirleri, üst yönetici tarafından belirlenen esaslar çerçevesinde devredilen yetkinin sınırlarını gösterecek şekilde yazılı olarak belirlenmeli ve ilgililere bildirilmelidir.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080"/>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KOS 4.3</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xml:space="preserve">Yetki devri, devredilen yetkinin önemi ile uyumlu olmalıdır. </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155"/>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4.4</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Yetki devredilen personel görevin gerektirdiği bilgi, deneyim ve yeteneğe sahip olmalıdır.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r w:rsidR="009F3D76" w:rsidRPr="009F3D76" w:rsidTr="006F5DC0">
        <w:trPr>
          <w:trHeight w:val="1470"/>
        </w:trPr>
        <w:tc>
          <w:tcPr>
            <w:tcW w:w="74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lastRenderedPageBreak/>
              <w:t>KOS 4.5</w:t>
            </w:r>
          </w:p>
        </w:tc>
        <w:tc>
          <w:tcPr>
            <w:tcW w:w="1807"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Yetki devredilen personel, yetkinin kullanımına ilişkin olarak belli dönemlerde yetki devredene bilgi vermeli, yetki devreden ise bu bilgiyi aramalıdır.</w:t>
            </w:r>
          </w:p>
        </w:tc>
        <w:tc>
          <w:tcPr>
            <w:tcW w:w="4253"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c>
          <w:tcPr>
            <w:tcW w:w="850"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985"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992"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68" w:type="dxa"/>
            <w:shd w:val="clear" w:color="auto" w:fill="auto"/>
            <w:vAlign w:val="center"/>
            <w:hideMark/>
          </w:tcPr>
          <w:p w:rsidR="009F3D76" w:rsidRPr="009F3D76" w:rsidRDefault="009F3D76" w:rsidP="009F3D76">
            <w:pPr>
              <w:spacing w:after="0" w:line="240" w:lineRule="auto"/>
              <w:jc w:val="center"/>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00" w:type="dxa"/>
            <w:shd w:val="clear" w:color="auto" w:fill="auto"/>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134" w:type="dxa"/>
            <w:shd w:val="clear" w:color="auto" w:fill="auto"/>
            <w:vAlign w:val="center"/>
            <w:hideMark/>
          </w:tcPr>
          <w:p w:rsidR="009F3D76" w:rsidRPr="009F3D76" w:rsidRDefault="009F3D76" w:rsidP="009F3D76">
            <w:pPr>
              <w:spacing w:after="0" w:line="240" w:lineRule="auto"/>
              <w:jc w:val="both"/>
              <w:rPr>
                <w:rFonts w:ascii="Times New Roman" w:eastAsia="Times New Roman" w:hAnsi="Times New Roman" w:cs="Times New Roman"/>
                <w:sz w:val="16"/>
                <w:szCs w:val="16"/>
                <w:lang w:eastAsia="tr-TR"/>
              </w:rPr>
            </w:pPr>
            <w:r w:rsidRPr="009F3D76">
              <w:rPr>
                <w:rFonts w:ascii="Times New Roman" w:eastAsia="Times New Roman" w:hAnsi="Times New Roman" w:cs="Times New Roman"/>
                <w:sz w:val="16"/>
                <w:szCs w:val="16"/>
                <w:lang w:eastAsia="tr-TR"/>
              </w:rPr>
              <w:t> </w:t>
            </w:r>
          </w:p>
        </w:tc>
        <w:tc>
          <w:tcPr>
            <w:tcW w:w="1559" w:type="dxa"/>
            <w:vMerge/>
            <w:vAlign w:val="center"/>
            <w:hideMark/>
          </w:tcPr>
          <w:p w:rsidR="009F3D76" w:rsidRPr="009F3D76" w:rsidRDefault="009F3D76" w:rsidP="009F3D76">
            <w:pPr>
              <w:spacing w:after="0" w:line="240" w:lineRule="auto"/>
              <w:rPr>
                <w:rFonts w:ascii="Times New Roman" w:eastAsia="Times New Roman" w:hAnsi="Times New Roman" w:cs="Times New Roman"/>
                <w:sz w:val="16"/>
                <w:szCs w:val="16"/>
                <w:lang w:eastAsia="tr-TR"/>
              </w:rPr>
            </w:pPr>
          </w:p>
        </w:tc>
      </w:tr>
    </w:tbl>
    <w:p w:rsidR="009F3D76" w:rsidRDefault="009F3D76"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tbl>
      <w:tblPr>
        <w:tblW w:w="524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1949"/>
        <w:gridCol w:w="4111"/>
        <w:gridCol w:w="849"/>
        <w:gridCol w:w="1699"/>
        <w:gridCol w:w="1276"/>
        <w:gridCol w:w="1134"/>
        <w:gridCol w:w="992"/>
        <w:gridCol w:w="1276"/>
        <w:gridCol w:w="1554"/>
      </w:tblGrid>
      <w:tr w:rsidR="0031469A" w:rsidRPr="0031469A" w:rsidTr="006F5DC0">
        <w:trPr>
          <w:trHeight w:val="1410"/>
        </w:trPr>
        <w:tc>
          <w:tcPr>
            <w:tcW w:w="5000" w:type="pct"/>
            <w:gridSpan w:val="10"/>
            <w:shd w:val="clear" w:color="auto" w:fill="auto"/>
            <w:noWrap/>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lastRenderedPageBreak/>
              <w:t>2- RİSK DEĞERLENDİRME</w:t>
            </w:r>
          </w:p>
        </w:tc>
      </w:tr>
      <w:tr w:rsidR="0031469A" w:rsidRPr="0031469A" w:rsidTr="006F5DC0">
        <w:trPr>
          <w:trHeight w:val="765"/>
        </w:trPr>
        <w:tc>
          <w:tcPr>
            <w:tcW w:w="196"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Standart Kod No</w:t>
            </w:r>
          </w:p>
        </w:tc>
        <w:tc>
          <w:tcPr>
            <w:tcW w:w="631" w:type="pct"/>
            <w:shd w:val="clear" w:color="000000" w:fill="FFCC99"/>
            <w:vAlign w:val="center"/>
            <w:hideMark/>
          </w:tcPr>
          <w:p w:rsidR="0031469A" w:rsidRPr="0031469A" w:rsidRDefault="0031469A" w:rsidP="0031469A">
            <w:pPr>
              <w:spacing w:after="0" w:line="240" w:lineRule="auto"/>
              <w:jc w:val="both"/>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Kamu İç Kontrol Standardı ve Genel Şartı</w:t>
            </w:r>
          </w:p>
        </w:tc>
        <w:tc>
          <w:tcPr>
            <w:tcW w:w="1331"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Mevcut Durum</w:t>
            </w:r>
          </w:p>
        </w:tc>
        <w:tc>
          <w:tcPr>
            <w:tcW w:w="275"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Eylem Kod No</w:t>
            </w:r>
          </w:p>
        </w:tc>
        <w:tc>
          <w:tcPr>
            <w:tcW w:w="550"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Öngörülen Eylem veya Eylemler</w:t>
            </w:r>
          </w:p>
        </w:tc>
        <w:tc>
          <w:tcPr>
            <w:tcW w:w="413"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Sorumlu Birim veya Çalışma grubu üyeleri</w:t>
            </w:r>
          </w:p>
        </w:tc>
        <w:tc>
          <w:tcPr>
            <w:tcW w:w="367"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İşbirliği Yapılacak Birim</w:t>
            </w:r>
          </w:p>
        </w:tc>
        <w:tc>
          <w:tcPr>
            <w:tcW w:w="321"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Çıktı/ Sonuç</w:t>
            </w:r>
          </w:p>
        </w:tc>
        <w:tc>
          <w:tcPr>
            <w:tcW w:w="413"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Tamamlanma Tarihi</w:t>
            </w:r>
          </w:p>
        </w:tc>
        <w:tc>
          <w:tcPr>
            <w:tcW w:w="503" w:type="pct"/>
            <w:shd w:val="clear" w:color="000000" w:fill="FFCC99"/>
            <w:vAlign w:val="center"/>
            <w:hideMark/>
          </w:tcPr>
          <w:p w:rsidR="0031469A" w:rsidRPr="0031469A" w:rsidRDefault="0031469A" w:rsidP="0031469A">
            <w:pPr>
              <w:spacing w:after="0" w:line="240" w:lineRule="auto"/>
              <w:jc w:val="center"/>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Açıklama</w:t>
            </w:r>
          </w:p>
        </w:tc>
      </w:tr>
      <w:tr w:rsidR="0031469A" w:rsidRPr="0031469A" w:rsidTr="006F5DC0">
        <w:trPr>
          <w:trHeight w:val="1050"/>
        </w:trPr>
        <w:tc>
          <w:tcPr>
            <w:tcW w:w="196" w:type="pct"/>
            <w:shd w:val="clear" w:color="000000" w:fill="CCFFCC"/>
            <w:vAlign w:val="center"/>
            <w:hideMark/>
          </w:tcPr>
          <w:p w:rsidR="0031469A" w:rsidRPr="0031469A" w:rsidRDefault="0031469A" w:rsidP="0031469A">
            <w:pPr>
              <w:spacing w:after="0" w:line="240" w:lineRule="auto"/>
              <w:jc w:val="both"/>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RDS5</w:t>
            </w:r>
          </w:p>
        </w:tc>
        <w:tc>
          <w:tcPr>
            <w:tcW w:w="4804" w:type="pct"/>
            <w:gridSpan w:val="9"/>
            <w:shd w:val="clear" w:color="000000" w:fill="CCFFCC"/>
            <w:vAlign w:val="center"/>
            <w:hideMark/>
          </w:tcPr>
          <w:p w:rsidR="0031469A" w:rsidRPr="0031469A" w:rsidRDefault="0031469A" w:rsidP="0031469A">
            <w:pPr>
              <w:spacing w:after="0" w:line="240" w:lineRule="auto"/>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 xml:space="preserve">Planlama ve </w:t>
            </w:r>
            <w:proofErr w:type="spellStart"/>
            <w:proofErr w:type="gramStart"/>
            <w:r w:rsidRPr="0031469A">
              <w:rPr>
                <w:rFonts w:ascii="Times New Roman" w:eastAsia="Times New Roman" w:hAnsi="Times New Roman" w:cs="Times New Roman"/>
                <w:b/>
                <w:bCs/>
                <w:sz w:val="20"/>
                <w:szCs w:val="20"/>
                <w:lang w:eastAsia="tr-TR"/>
              </w:rPr>
              <w:t>Programlama:</w:t>
            </w:r>
            <w:r w:rsidRPr="0031469A">
              <w:rPr>
                <w:rFonts w:ascii="Times New Roman" w:eastAsia="Times New Roman" w:hAnsi="Times New Roman" w:cs="Times New Roman"/>
                <w:sz w:val="20"/>
                <w:szCs w:val="20"/>
                <w:lang w:eastAsia="tr-TR"/>
              </w:rPr>
              <w:t>İdareler</w:t>
            </w:r>
            <w:proofErr w:type="spellEnd"/>
            <w:proofErr w:type="gramEnd"/>
            <w:r w:rsidRPr="0031469A">
              <w:rPr>
                <w:rFonts w:ascii="Times New Roman" w:eastAsia="Times New Roman" w:hAnsi="Times New Roman" w:cs="Times New Roman"/>
                <w:sz w:val="20"/>
                <w:szCs w:val="20"/>
                <w:lang w:eastAsia="tr-TR"/>
              </w:rPr>
              <w:t>, faaliyetlerini, amaç, hedef ve göstergelerini ve bunları gerçekleştirmek için ihtiyaç duydukları kaynakları içeren plan ve programlarını oluşturmalı ve duyurmalı, faaliyetlerinin plan ve programlara uygunluğunu sağlamalıdır</w:t>
            </w:r>
            <w:r w:rsidRPr="0031469A">
              <w:rPr>
                <w:rFonts w:ascii="Times New Roman" w:eastAsia="Times New Roman" w:hAnsi="Times New Roman" w:cs="Times New Roman"/>
                <w:b/>
                <w:bCs/>
                <w:sz w:val="20"/>
                <w:szCs w:val="20"/>
                <w:lang w:eastAsia="tr-TR"/>
              </w:rPr>
              <w:t>.</w:t>
            </w:r>
          </w:p>
        </w:tc>
      </w:tr>
      <w:tr w:rsidR="0031469A" w:rsidRPr="0031469A" w:rsidTr="006F5DC0">
        <w:trPr>
          <w:trHeight w:val="1515"/>
        </w:trPr>
        <w:tc>
          <w:tcPr>
            <w:tcW w:w="196"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RDS 5.1</w:t>
            </w:r>
          </w:p>
        </w:tc>
        <w:tc>
          <w:tcPr>
            <w:tcW w:w="63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xml:space="preserve">İdareler, </w:t>
            </w:r>
            <w:proofErr w:type="gramStart"/>
            <w:r w:rsidRPr="0031469A">
              <w:rPr>
                <w:rFonts w:ascii="Times New Roman" w:eastAsia="Times New Roman" w:hAnsi="Times New Roman" w:cs="Times New Roman"/>
                <w:sz w:val="20"/>
                <w:szCs w:val="20"/>
                <w:lang w:eastAsia="tr-TR"/>
              </w:rPr>
              <w:t>misyon</w:t>
            </w:r>
            <w:proofErr w:type="gramEnd"/>
            <w:r w:rsidRPr="0031469A">
              <w:rPr>
                <w:rFonts w:ascii="Times New Roman" w:eastAsia="Times New Roman" w:hAnsi="Times New Roman" w:cs="Times New Roman"/>
                <w:sz w:val="20"/>
                <w:szCs w:val="20"/>
                <w:lang w:eastAsia="tr-TR"/>
              </w:rPr>
              <w:t xml:space="preserve"> ve vizyonlarını oluşturmak, stratejik amaçlar ve ölçülebilir hedefler saptamak, performanslarını ölçmek, izlemek ve değerlendirmek amacıyla katılımcı yöntemlerle stratejik plan hazırlamalıdır.</w:t>
            </w:r>
          </w:p>
        </w:tc>
        <w:tc>
          <w:tcPr>
            <w:tcW w:w="1331" w:type="pct"/>
            <w:vMerge w:val="restar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r w:rsidRPr="0031469A">
              <w:rPr>
                <w:rFonts w:ascii="Times New Roman" w:eastAsia="Times New Roman" w:hAnsi="Times New Roman" w:cs="Times New Roman"/>
                <w:b/>
                <w:bCs/>
                <w:sz w:val="20"/>
                <w:szCs w:val="20"/>
                <w:lang w:eastAsia="tr-TR"/>
              </w:rPr>
              <w:t>MEVZUAT:</w:t>
            </w:r>
            <w:r w:rsidRPr="0031469A">
              <w:rPr>
                <w:rFonts w:ascii="Times New Roman" w:eastAsia="Times New Roman" w:hAnsi="Times New Roman" w:cs="Times New Roman"/>
                <w:sz w:val="20"/>
                <w:szCs w:val="20"/>
                <w:lang w:eastAsia="tr-TR"/>
              </w:rPr>
              <w:br/>
              <w:t>5018 sayılı Kamu Mali Yönetimi ve Kontrol Kanunu Kamu İdarelerince Hazırlanacak Stratejik Planlar ve Performans Programları ile Faaliyet Raporlarına İlişkin Usul ve Esaslar Hakkında Yönetmelik</w:t>
            </w:r>
            <w:r w:rsidRPr="0031469A">
              <w:rPr>
                <w:rFonts w:ascii="Times New Roman" w:eastAsia="Times New Roman" w:hAnsi="Times New Roman" w:cs="Times New Roman"/>
                <w:sz w:val="20"/>
                <w:szCs w:val="20"/>
                <w:lang w:eastAsia="tr-TR"/>
              </w:rPr>
              <w:br/>
              <w:t>Kamu İdareleri İçin Stratejik Planlama Kılavuzu Üniversiteler İçin Stratejik Planlama Rehberi Stratejik Planlama İçin Analiz ve Yöntemler Rehberi Performans Programı Hazırlama Rehberi</w:t>
            </w:r>
            <w:r w:rsidRPr="0031469A">
              <w:rPr>
                <w:rFonts w:ascii="Times New Roman" w:eastAsia="Times New Roman" w:hAnsi="Times New Roman" w:cs="Times New Roman"/>
                <w:sz w:val="20"/>
                <w:szCs w:val="20"/>
                <w:lang w:eastAsia="tr-TR"/>
              </w:rPr>
              <w:br/>
              <w:t>Yılı Merkezi Yönetim Bütçe Kanunu Program Bütçe Rehberi</w:t>
            </w:r>
            <w:r w:rsidRPr="0031469A">
              <w:rPr>
                <w:rFonts w:ascii="Times New Roman" w:eastAsia="Times New Roman" w:hAnsi="Times New Roman" w:cs="Times New Roman"/>
                <w:sz w:val="20"/>
                <w:szCs w:val="20"/>
                <w:lang w:eastAsia="tr-TR"/>
              </w:rPr>
              <w:br/>
              <w:t>Program Bütçe Esaslarına Göre Performans Programı İzleme Rehberi</w:t>
            </w:r>
            <w:r w:rsidRPr="0031469A">
              <w:rPr>
                <w:rFonts w:ascii="Times New Roman" w:eastAsia="Times New Roman" w:hAnsi="Times New Roman" w:cs="Times New Roman"/>
                <w:sz w:val="20"/>
                <w:szCs w:val="20"/>
                <w:lang w:eastAsia="tr-TR"/>
              </w:rPr>
              <w:br/>
              <w:t>Performans Denetimi Rehberi</w:t>
            </w:r>
            <w:r w:rsidRPr="0031469A">
              <w:rPr>
                <w:rFonts w:ascii="Times New Roman" w:eastAsia="Times New Roman" w:hAnsi="Times New Roman" w:cs="Times New Roman"/>
                <w:sz w:val="20"/>
                <w:szCs w:val="20"/>
                <w:lang w:eastAsia="tr-TR"/>
              </w:rPr>
              <w:br/>
              <w:t>Orta Vadeli Program, Orta Vadeli Mali Plan, Bütçe Çağrısı</w:t>
            </w:r>
            <w:r w:rsidRPr="0031469A">
              <w:rPr>
                <w:rFonts w:ascii="Times New Roman" w:eastAsia="Times New Roman" w:hAnsi="Times New Roman" w:cs="Times New Roman"/>
                <w:sz w:val="20"/>
                <w:szCs w:val="20"/>
                <w:lang w:eastAsia="tr-TR"/>
              </w:rPr>
              <w:br/>
              <w:t>2025- 2027 Dönemi Bütçe Hazırlama Rehberi</w:t>
            </w:r>
            <w:r w:rsidRPr="0031469A">
              <w:rPr>
                <w:rFonts w:ascii="Times New Roman" w:eastAsia="Times New Roman" w:hAnsi="Times New Roman" w:cs="Times New Roman"/>
                <w:sz w:val="20"/>
                <w:szCs w:val="20"/>
                <w:lang w:eastAsia="tr-TR"/>
              </w:rPr>
              <w:br/>
            </w:r>
            <w:r w:rsidRPr="0031469A">
              <w:rPr>
                <w:rFonts w:ascii="Times New Roman" w:eastAsia="Times New Roman" w:hAnsi="Times New Roman" w:cs="Times New Roman"/>
                <w:b/>
                <w:bCs/>
                <w:sz w:val="20"/>
                <w:szCs w:val="20"/>
                <w:lang w:eastAsia="tr-TR"/>
              </w:rPr>
              <w:br/>
              <w:t>MEVCUT DURUM:</w:t>
            </w:r>
            <w:r w:rsidRPr="0031469A">
              <w:rPr>
                <w:rFonts w:ascii="Times New Roman" w:eastAsia="Times New Roman" w:hAnsi="Times New Roman" w:cs="Times New Roman"/>
                <w:sz w:val="20"/>
                <w:szCs w:val="20"/>
                <w:lang w:eastAsia="tr-TR"/>
              </w:rPr>
              <w:br/>
              <w:t>RDS 5.5. BŞEÜ 2022-2026 Stratejik Planı</w:t>
            </w:r>
            <w:r w:rsidRPr="0031469A">
              <w:rPr>
                <w:rFonts w:ascii="Times New Roman" w:eastAsia="Times New Roman" w:hAnsi="Times New Roman" w:cs="Times New Roman"/>
                <w:sz w:val="20"/>
                <w:szCs w:val="20"/>
                <w:lang w:eastAsia="tr-TR"/>
              </w:rPr>
              <w:br/>
              <w:t>BŞEÜ 2023 Yılı Performans Programı</w:t>
            </w:r>
            <w:r w:rsidRPr="0031469A">
              <w:rPr>
                <w:rFonts w:ascii="Times New Roman" w:eastAsia="Times New Roman" w:hAnsi="Times New Roman" w:cs="Times New Roman"/>
                <w:sz w:val="20"/>
                <w:szCs w:val="20"/>
                <w:lang w:eastAsia="tr-TR"/>
              </w:rPr>
              <w:br/>
              <w:t>RDS 5.6. BŞEÜ 2022-2026 güncellenen stratejik</w:t>
            </w:r>
            <w:r w:rsidRPr="0031469A">
              <w:rPr>
                <w:rFonts w:ascii="Times New Roman" w:eastAsia="Times New Roman" w:hAnsi="Times New Roman" w:cs="Times New Roman"/>
                <w:sz w:val="20"/>
                <w:szCs w:val="20"/>
                <w:lang w:eastAsia="tr-TR"/>
              </w:rPr>
              <w:br/>
            </w:r>
            <w:r w:rsidRPr="0031469A">
              <w:rPr>
                <w:rFonts w:ascii="Times New Roman" w:eastAsia="Times New Roman" w:hAnsi="Times New Roman" w:cs="Times New Roman"/>
                <w:sz w:val="20"/>
                <w:szCs w:val="20"/>
                <w:lang w:eastAsia="tr-TR"/>
              </w:rPr>
              <w:lastRenderedPageBreak/>
              <w:t xml:space="preserve">planında </w:t>
            </w:r>
            <w:proofErr w:type="gramStart"/>
            <w:r w:rsidRPr="0031469A">
              <w:rPr>
                <w:rFonts w:ascii="Times New Roman" w:eastAsia="Times New Roman" w:hAnsi="Times New Roman" w:cs="Times New Roman"/>
                <w:sz w:val="20"/>
                <w:szCs w:val="20"/>
                <w:lang w:eastAsia="tr-TR"/>
              </w:rPr>
              <w:t>spesifik</w:t>
            </w:r>
            <w:proofErr w:type="gramEnd"/>
            <w:r w:rsidRPr="0031469A">
              <w:rPr>
                <w:rFonts w:ascii="Times New Roman" w:eastAsia="Times New Roman" w:hAnsi="Times New Roman" w:cs="Times New Roman"/>
                <w:sz w:val="20"/>
                <w:szCs w:val="20"/>
                <w:lang w:eastAsia="tr-TR"/>
              </w:rPr>
              <w:t>, ölçülebilir, ulaşılabilir, ilgili ve süreli hedefler belirlenmiştir.</w:t>
            </w:r>
          </w:p>
        </w:tc>
        <w:tc>
          <w:tcPr>
            <w:tcW w:w="275"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lastRenderedPageBreak/>
              <w:t> </w:t>
            </w:r>
          </w:p>
        </w:tc>
        <w:tc>
          <w:tcPr>
            <w:tcW w:w="550"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67"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03" w:type="pct"/>
            <w:vMerge w:val="restar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Mevcut durumda belirtilen</w:t>
            </w:r>
            <w:r w:rsidRPr="0031469A">
              <w:rPr>
                <w:rFonts w:ascii="Times New Roman" w:eastAsia="Times New Roman" w:hAnsi="Times New Roman" w:cs="Times New Roman"/>
                <w:sz w:val="20"/>
                <w:szCs w:val="20"/>
                <w:lang w:eastAsia="tr-TR"/>
              </w:rPr>
              <w:br/>
              <w:t>mevzuat bu şarta yönelik makul güvence sağladığı için</w:t>
            </w:r>
            <w:r w:rsidRPr="0031469A">
              <w:rPr>
                <w:rFonts w:ascii="Times New Roman" w:eastAsia="Times New Roman" w:hAnsi="Times New Roman" w:cs="Times New Roman"/>
                <w:sz w:val="20"/>
                <w:szCs w:val="20"/>
                <w:lang w:eastAsia="tr-TR"/>
              </w:rPr>
              <w:br/>
              <w:t>eylem öngörülmemiştir.</w:t>
            </w:r>
          </w:p>
        </w:tc>
      </w:tr>
      <w:tr w:rsidR="0031469A" w:rsidRPr="0031469A" w:rsidTr="006F5DC0">
        <w:trPr>
          <w:trHeight w:val="1603"/>
        </w:trPr>
        <w:tc>
          <w:tcPr>
            <w:tcW w:w="196"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RDS 5.2</w:t>
            </w:r>
          </w:p>
        </w:tc>
        <w:tc>
          <w:tcPr>
            <w:tcW w:w="63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İdareler, yürütecekleri program, faaliyet ve projeleri ile bunların kaynak ihtiyacını, performans hedef ve göstergelerini içeren performans programı hazırlamalıdır.</w:t>
            </w:r>
          </w:p>
        </w:tc>
        <w:tc>
          <w:tcPr>
            <w:tcW w:w="1331"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c>
          <w:tcPr>
            <w:tcW w:w="275"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50"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67"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03"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r>
      <w:tr w:rsidR="0031469A" w:rsidRPr="0031469A" w:rsidTr="006F5DC0">
        <w:trPr>
          <w:trHeight w:val="870"/>
        </w:trPr>
        <w:tc>
          <w:tcPr>
            <w:tcW w:w="196"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RDS 5.3</w:t>
            </w:r>
          </w:p>
        </w:tc>
        <w:tc>
          <w:tcPr>
            <w:tcW w:w="63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İdareler, bütçelerini stratejik planlarına ve performans programlarına uygun olarak hazırlamalıdır.</w:t>
            </w:r>
          </w:p>
        </w:tc>
        <w:tc>
          <w:tcPr>
            <w:tcW w:w="1331"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c>
          <w:tcPr>
            <w:tcW w:w="275"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50"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67"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03"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r>
      <w:tr w:rsidR="0031469A" w:rsidRPr="0031469A" w:rsidTr="006F5DC0">
        <w:trPr>
          <w:trHeight w:val="1275"/>
        </w:trPr>
        <w:tc>
          <w:tcPr>
            <w:tcW w:w="196"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lastRenderedPageBreak/>
              <w:t>RDS 5.4</w:t>
            </w:r>
          </w:p>
        </w:tc>
        <w:tc>
          <w:tcPr>
            <w:tcW w:w="63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Yöneticiler, faaliyetlerin ilgili mevzuat, stratejik plan ve performans programıyla belirlenen amaç ve hedeflere</w:t>
            </w:r>
            <w:r w:rsidRPr="0031469A">
              <w:rPr>
                <w:rFonts w:ascii="Times New Roman" w:eastAsia="Times New Roman" w:hAnsi="Times New Roman" w:cs="Times New Roman"/>
                <w:sz w:val="20"/>
                <w:szCs w:val="20"/>
                <w:lang w:eastAsia="tr-TR"/>
              </w:rPr>
              <w:br/>
              <w:t>uygunluğunu sağlamalıdır.</w:t>
            </w:r>
          </w:p>
        </w:tc>
        <w:tc>
          <w:tcPr>
            <w:tcW w:w="1331"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c>
          <w:tcPr>
            <w:tcW w:w="275"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50"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67"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03"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r>
      <w:tr w:rsidR="0031469A" w:rsidRPr="0031469A" w:rsidTr="006F5DC0">
        <w:trPr>
          <w:trHeight w:val="1095"/>
        </w:trPr>
        <w:tc>
          <w:tcPr>
            <w:tcW w:w="196"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lastRenderedPageBreak/>
              <w:t>RDS 5.5</w:t>
            </w:r>
          </w:p>
        </w:tc>
        <w:tc>
          <w:tcPr>
            <w:tcW w:w="63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Yöneticiler, görev alanları çerçevesinde idarenin hedeflerine uygun özel hedefler belirlemeli ve personeline duyurmalıdır.</w:t>
            </w:r>
          </w:p>
        </w:tc>
        <w:tc>
          <w:tcPr>
            <w:tcW w:w="1331"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c>
          <w:tcPr>
            <w:tcW w:w="275"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50"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67"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03"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r>
      <w:tr w:rsidR="0031469A" w:rsidRPr="0031469A" w:rsidTr="006F5DC0">
        <w:trPr>
          <w:trHeight w:val="1080"/>
        </w:trPr>
        <w:tc>
          <w:tcPr>
            <w:tcW w:w="196"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RDS 5.6</w:t>
            </w:r>
          </w:p>
        </w:tc>
        <w:tc>
          <w:tcPr>
            <w:tcW w:w="63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xml:space="preserve">İdarenin ve birimlerinin hedefleri, </w:t>
            </w:r>
            <w:proofErr w:type="gramStart"/>
            <w:r w:rsidRPr="0031469A">
              <w:rPr>
                <w:rFonts w:ascii="Times New Roman" w:eastAsia="Times New Roman" w:hAnsi="Times New Roman" w:cs="Times New Roman"/>
                <w:sz w:val="20"/>
                <w:szCs w:val="20"/>
                <w:lang w:eastAsia="tr-TR"/>
              </w:rPr>
              <w:t>spesifik</w:t>
            </w:r>
            <w:proofErr w:type="gramEnd"/>
            <w:r w:rsidRPr="0031469A">
              <w:rPr>
                <w:rFonts w:ascii="Times New Roman" w:eastAsia="Times New Roman" w:hAnsi="Times New Roman" w:cs="Times New Roman"/>
                <w:sz w:val="20"/>
                <w:szCs w:val="20"/>
                <w:lang w:eastAsia="tr-TR"/>
              </w:rPr>
              <w:t>, ölçülebilir, ulaşılabilir, ilgili ve süreli olmalıdır.</w:t>
            </w:r>
          </w:p>
        </w:tc>
        <w:tc>
          <w:tcPr>
            <w:tcW w:w="1331"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c>
          <w:tcPr>
            <w:tcW w:w="275"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50"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67"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w:t>
            </w:r>
          </w:p>
        </w:tc>
        <w:tc>
          <w:tcPr>
            <w:tcW w:w="503"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r>
      <w:tr w:rsidR="0031469A" w:rsidRPr="0031469A" w:rsidTr="006F5DC0">
        <w:trPr>
          <w:trHeight w:val="1185"/>
        </w:trPr>
        <w:tc>
          <w:tcPr>
            <w:tcW w:w="196" w:type="pct"/>
            <w:shd w:val="clear" w:color="000000" w:fill="CCFFCC"/>
            <w:vAlign w:val="center"/>
            <w:hideMark/>
          </w:tcPr>
          <w:p w:rsidR="0031469A" w:rsidRPr="0031469A" w:rsidRDefault="0031469A" w:rsidP="0031469A">
            <w:pPr>
              <w:spacing w:after="0" w:line="240" w:lineRule="auto"/>
              <w:jc w:val="both"/>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RDS6</w:t>
            </w:r>
          </w:p>
        </w:tc>
        <w:tc>
          <w:tcPr>
            <w:tcW w:w="4804" w:type="pct"/>
            <w:gridSpan w:val="9"/>
            <w:shd w:val="clear" w:color="000000" w:fill="CCFFCC"/>
            <w:vAlign w:val="center"/>
            <w:hideMark/>
          </w:tcPr>
          <w:p w:rsidR="0031469A" w:rsidRPr="0031469A" w:rsidRDefault="0031469A" w:rsidP="0031469A">
            <w:pPr>
              <w:spacing w:after="0" w:line="240" w:lineRule="auto"/>
              <w:rPr>
                <w:rFonts w:ascii="Times New Roman" w:eastAsia="Times New Roman" w:hAnsi="Times New Roman" w:cs="Times New Roman"/>
                <w:b/>
                <w:bCs/>
                <w:sz w:val="20"/>
                <w:szCs w:val="20"/>
                <w:lang w:eastAsia="tr-TR"/>
              </w:rPr>
            </w:pPr>
            <w:r w:rsidRPr="0031469A">
              <w:rPr>
                <w:rFonts w:ascii="Times New Roman" w:eastAsia="Times New Roman" w:hAnsi="Times New Roman" w:cs="Times New Roman"/>
                <w:b/>
                <w:bCs/>
                <w:sz w:val="20"/>
                <w:szCs w:val="20"/>
                <w:lang w:eastAsia="tr-TR"/>
              </w:rPr>
              <w:t xml:space="preserve">Risklerin belirlenmesi ve değerlendirilmesi: </w:t>
            </w:r>
            <w:r w:rsidRPr="0031469A">
              <w:rPr>
                <w:rFonts w:ascii="Times New Roman" w:eastAsia="Times New Roman" w:hAnsi="Times New Roman" w:cs="Times New Roman"/>
                <w:sz w:val="20"/>
                <w:szCs w:val="20"/>
                <w:lang w:eastAsia="tr-TR"/>
              </w:rPr>
              <w:t>İdareler, sistemli bir şekilde analizler yaparak amaç ve hedeflerinin gerçekleşmesini engelleyebilecek iç ve dış riskleri tanımlayarak değerlendirmeli ve alınacak önlemleri belirlemelidir.</w:t>
            </w:r>
          </w:p>
        </w:tc>
      </w:tr>
      <w:tr w:rsidR="0031469A" w:rsidRPr="0031469A" w:rsidTr="006F5DC0">
        <w:trPr>
          <w:trHeight w:val="2565"/>
        </w:trPr>
        <w:tc>
          <w:tcPr>
            <w:tcW w:w="196" w:type="pct"/>
            <w:shd w:val="clear" w:color="auto" w:fill="auto"/>
            <w:vAlign w:val="center"/>
            <w:hideMark/>
          </w:tcPr>
          <w:p w:rsidR="0031469A" w:rsidRPr="0031469A" w:rsidRDefault="0031469A" w:rsidP="0031469A">
            <w:pPr>
              <w:spacing w:after="0" w:line="240" w:lineRule="auto"/>
              <w:jc w:val="center"/>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RDS 6.1</w:t>
            </w:r>
          </w:p>
        </w:tc>
        <w:tc>
          <w:tcPr>
            <w:tcW w:w="631" w:type="pct"/>
            <w:shd w:val="clear" w:color="auto" w:fill="auto"/>
            <w:vAlign w:val="center"/>
            <w:hideMark/>
          </w:tcPr>
          <w:p w:rsidR="0031469A" w:rsidRPr="0031469A" w:rsidRDefault="0031469A" w:rsidP="0031469A">
            <w:pPr>
              <w:spacing w:after="0" w:line="240" w:lineRule="auto"/>
              <w:jc w:val="center"/>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İdareler, her yıl sistemli bir şekilde amaç ve hedeflerine yönelik riskleri belirlemelidir.</w:t>
            </w:r>
          </w:p>
        </w:tc>
        <w:tc>
          <w:tcPr>
            <w:tcW w:w="1331" w:type="pct"/>
            <w:vMerge w:val="restar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roofErr w:type="gramStart"/>
            <w:r w:rsidRPr="0031469A">
              <w:rPr>
                <w:rFonts w:ascii="Times New Roman" w:eastAsia="Times New Roman" w:hAnsi="Times New Roman" w:cs="Times New Roman"/>
                <w:b/>
                <w:bCs/>
                <w:sz w:val="20"/>
                <w:szCs w:val="20"/>
                <w:lang w:eastAsia="tr-TR"/>
              </w:rPr>
              <w:t>MEVZUAT:</w:t>
            </w:r>
            <w:r w:rsidRPr="0031469A">
              <w:rPr>
                <w:rFonts w:ascii="Times New Roman" w:eastAsia="Times New Roman" w:hAnsi="Times New Roman" w:cs="Times New Roman"/>
                <w:sz w:val="20"/>
                <w:szCs w:val="20"/>
                <w:lang w:eastAsia="tr-TR"/>
              </w:rPr>
              <w:br/>
              <w:t>5018 sayılı Kanun (</w:t>
            </w:r>
            <w:proofErr w:type="spellStart"/>
            <w:r w:rsidRPr="0031469A">
              <w:rPr>
                <w:rFonts w:ascii="Times New Roman" w:eastAsia="Times New Roman" w:hAnsi="Times New Roman" w:cs="Times New Roman"/>
                <w:sz w:val="20"/>
                <w:szCs w:val="20"/>
                <w:lang w:eastAsia="tr-TR"/>
              </w:rPr>
              <w:t>md.</w:t>
            </w:r>
            <w:proofErr w:type="spellEnd"/>
            <w:r w:rsidRPr="0031469A">
              <w:rPr>
                <w:rFonts w:ascii="Times New Roman" w:eastAsia="Times New Roman" w:hAnsi="Times New Roman" w:cs="Times New Roman"/>
                <w:sz w:val="20"/>
                <w:szCs w:val="20"/>
                <w:lang w:eastAsia="tr-TR"/>
              </w:rPr>
              <w:t xml:space="preserve"> 63, 64 )</w:t>
            </w:r>
            <w:r w:rsidRPr="0031469A">
              <w:rPr>
                <w:rFonts w:ascii="Times New Roman" w:eastAsia="Times New Roman" w:hAnsi="Times New Roman" w:cs="Times New Roman"/>
                <w:sz w:val="20"/>
                <w:szCs w:val="20"/>
                <w:lang w:eastAsia="tr-TR"/>
              </w:rPr>
              <w:br/>
              <w:t>İç Kontrol ve Ön Mali Kontrole İlişkin Usul ve Esaslar,</w:t>
            </w:r>
            <w:r w:rsidRPr="0031469A">
              <w:rPr>
                <w:rFonts w:ascii="Times New Roman" w:eastAsia="Times New Roman" w:hAnsi="Times New Roman" w:cs="Times New Roman"/>
                <w:sz w:val="20"/>
                <w:szCs w:val="20"/>
                <w:lang w:eastAsia="tr-TR"/>
              </w:rPr>
              <w:br/>
              <w:t>Ön Mali Kontrol İşlemleri Yönergesi</w:t>
            </w:r>
            <w:r w:rsidRPr="0031469A">
              <w:rPr>
                <w:rFonts w:ascii="Times New Roman" w:eastAsia="Times New Roman" w:hAnsi="Times New Roman" w:cs="Times New Roman"/>
                <w:sz w:val="20"/>
                <w:szCs w:val="20"/>
                <w:lang w:eastAsia="tr-TR"/>
              </w:rPr>
              <w:br/>
              <w:t>Kamu İdarelerince Hazırlanacak Faaliyet Raporları</w:t>
            </w:r>
            <w:r w:rsidRPr="0031469A">
              <w:rPr>
                <w:rFonts w:ascii="Times New Roman" w:eastAsia="Times New Roman" w:hAnsi="Times New Roman" w:cs="Times New Roman"/>
                <w:sz w:val="20"/>
                <w:szCs w:val="20"/>
                <w:lang w:eastAsia="tr-TR"/>
              </w:rPr>
              <w:br/>
              <w:t xml:space="preserve">Hakkında Yönetmelik </w:t>
            </w:r>
            <w:r w:rsidRPr="0031469A">
              <w:rPr>
                <w:rFonts w:ascii="Times New Roman" w:eastAsia="Times New Roman" w:hAnsi="Times New Roman" w:cs="Times New Roman"/>
                <w:sz w:val="20"/>
                <w:szCs w:val="20"/>
                <w:lang w:eastAsia="tr-TR"/>
              </w:rPr>
              <w:br/>
              <w:t xml:space="preserve">Risk Yönetimi kapsamında yapılan eğitim ve sunumlar                                                                                                                                                                                  Üniversitemiz 2022 -2026 Dönemi Stratejik </w:t>
            </w:r>
            <w:r w:rsidRPr="0031469A">
              <w:rPr>
                <w:rFonts w:ascii="Times New Roman" w:eastAsia="Times New Roman" w:hAnsi="Times New Roman" w:cs="Times New Roman"/>
                <w:sz w:val="20"/>
                <w:szCs w:val="20"/>
                <w:lang w:eastAsia="tr-TR"/>
              </w:rPr>
              <w:br/>
              <w:t xml:space="preserve">Planın hazırlanması aşamasında Hedef </w:t>
            </w:r>
            <w:r w:rsidRPr="0031469A">
              <w:rPr>
                <w:rFonts w:ascii="Times New Roman" w:eastAsia="Times New Roman" w:hAnsi="Times New Roman" w:cs="Times New Roman"/>
                <w:sz w:val="20"/>
                <w:szCs w:val="20"/>
                <w:lang w:eastAsia="tr-TR"/>
              </w:rPr>
              <w:br/>
              <w:t xml:space="preserve">kartlarında Stratejik Planlama Ekibi, her </w:t>
            </w:r>
            <w:r w:rsidRPr="0031469A">
              <w:rPr>
                <w:rFonts w:ascii="Times New Roman" w:eastAsia="Times New Roman" w:hAnsi="Times New Roman" w:cs="Times New Roman"/>
                <w:sz w:val="20"/>
                <w:szCs w:val="20"/>
                <w:lang w:eastAsia="tr-TR"/>
              </w:rPr>
              <w:br/>
            </w:r>
            <w:r w:rsidRPr="0031469A">
              <w:rPr>
                <w:rFonts w:ascii="Times New Roman" w:eastAsia="Times New Roman" w:hAnsi="Times New Roman" w:cs="Times New Roman"/>
                <w:sz w:val="20"/>
                <w:szCs w:val="20"/>
                <w:lang w:eastAsia="tr-TR"/>
              </w:rPr>
              <w:lastRenderedPageBreak/>
              <w:t xml:space="preserve">bir hedef için riskler belirlenip risklere </w:t>
            </w:r>
            <w:r w:rsidRPr="0031469A">
              <w:rPr>
                <w:rFonts w:ascii="Times New Roman" w:eastAsia="Times New Roman" w:hAnsi="Times New Roman" w:cs="Times New Roman"/>
                <w:sz w:val="20"/>
                <w:szCs w:val="20"/>
                <w:lang w:eastAsia="tr-TR"/>
              </w:rPr>
              <w:br/>
              <w:t xml:space="preserve">yönelik kontrol faaliyetleri belirlenmiştir.                      </w:t>
            </w:r>
            <w:proofErr w:type="gramEnd"/>
          </w:p>
        </w:tc>
        <w:tc>
          <w:tcPr>
            <w:tcW w:w="275" w:type="pct"/>
            <w:shd w:val="clear" w:color="auto" w:fill="auto"/>
            <w:noWrap/>
            <w:vAlign w:val="center"/>
            <w:hideMark/>
          </w:tcPr>
          <w:p w:rsidR="0031469A" w:rsidRPr="0031469A" w:rsidRDefault="0031469A" w:rsidP="0031469A">
            <w:pPr>
              <w:spacing w:after="0" w:line="240" w:lineRule="auto"/>
              <w:jc w:val="both"/>
              <w:rPr>
                <w:rFonts w:ascii="Arial" w:eastAsia="Times New Roman" w:hAnsi="Arial" w:cs="Arial"/>
                <w:sz w:val="20"/>
                <w:szCs w:val="20"/>
                <w:lang w:eastAsia="tr-TR"/>
              </w:rPr>
            </w:pPr>
            <w:r w:rsidRPr="0031469A">
              <w:rPr>
                <w:rFonts w:ascii="Arial" w:eastAsia="Times New Roman" w:hAnsi="Arial" w:cs="Arial"/>
                <w:sz w:val="20"/>
                <w:szCs w:val="20"/>
                <w:lang w:eastAsia="tr-TR"/>
              </w:rPr>
              <w:lastRenderedPageBreak/>
              <w:t>RDS 6.1.1</w:t>
            </w:r>
          </w:p>
        </w:tc>
        <w:tc>
          <w:tcPr>
            <w:tcW w:w="550" w:type="pc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xml:space="preserve">Birimlerden gelen risklerin düzenlendiği raporlar, Stratejik Planlama Ekibi tarafından plandaki hedeflere ulaşılması sürecinde karşılaşılması muhtemel riskler ve risklerden kaçınmak adına </w:t>
            </w:r>
            <w:r w:rsidRPr="0031469A">
              <w:rPr>
                <w:rFonts w:ascii="Times New Roman" w:eastAsia="Times New Roman" w:hAnsi="Times New Roman" w:cs="Times New Roman"/>
                <w:sz w:val="20"/>
                <w:szCs w:val="20"/>
                <w:lang w:eastAsia="tr-TR"/>
              </w:rPr>
              <w:lastRenderedPageBreak/>
              <w:t xml:space="preserve">belirlenmiş risk kontrol </w:t>
            </w:r>
            <w:proofErr w:type="gramStart"/>
            <w:r w:rsidRPr="0031469A">
              <w:rPr>
                <w:rFonts w:ascii="Times New Roman" w:eastAsia="Times New Roman" w:hAnsi="Times New Roman" w:cs="Times New Roman"/>
                <w:sz w:val="20"/>
                <w:szCs w:val="20"/>
                <w:lang w:eastAsia="tr-TR"/>
              </w:rPr>
              <w:t>faaliyetleri  raporlamalarda</w:t>
            </w:r>
            <w:proofErr w:type="gramEnd"/>
            <w:r w:rsidRPr="0031469A">
              <w:rPr>
                <w:rFonts w:ascii="Times New Roman" w:eastAsia="Times New Roman" w:hAnsi="Times New Roman" w:cs="Times New Roman"/>
                <w:sz w:val="20"/>
                <w:szCs w:val="20"/>
                <w:lang w:eastAsia="tr-TR"/>
              </w:rPr>
              <w:t xml:space="preserve"> değerlendirilir.</w:t>
            </w:r>
          </w:p>
        </w:tc>
        <w:tc>
          <w:tcPr>
            <w:tcW w:w="41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lastRenderedPageBreak/>
              <w:t>Üst Yönetim İKİYK</w:t>
            </w:r>
          </w:p>
        </w:tc>
        <w:tc>
          <w:tcPr>
            <w:tcW w:w="367" w:type="pct"/>
            <w:shd w:val="clear" w:color="auto" w:fill="auto"/>
            <w:noWrap/>
            <w:vAlign w:val="center"/>
            <w:hideMark/>
          </w:tcPr>
          <w:p w:rsidR="0031469A" w:rsidRPr="0031469A" w:rsidRDefault="0031469A" w:rsidP="0031469A">
            <w:pPr>
              <w:spacing w:after="0" w:line="240" w:lineRule="auto"/>
              <w:jc w:val="center"/>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SGDB</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br/>
              <w:t>Mevzuata ilişkin çeşitli Raporlar</w:t>
            </w:r>
          </w:p>
        </w:tc>
        <w:tc>
          <w:tcPr>
            <w:tcW w:w="413" w:type="pc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31 Aralık 2024</w:t>
            </w:r>
          </w:p>
        </w:tc>
        <w:tc>
          <w:tcPr>
            <w:tcW w:w="503" w:type="pc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xml:space="preserve">Mevcut durumda belirtilen düzenlemeler bulunmakla birlikte bu şart için makul güvence sağlanmasını </w:t>
            </w:r>
            <w:proofErr w:type="spellStart"/>
            <w:r w:rsidRPr="0031469A">
              <w:rPr>
                <w:rFonts w:ascii="Times New Roman" w:eastAsia="Times New Roman" w:hAnsi="Times New Roman" w:cs="Times New Roman"/>
                <w:sz w:val="20"/>
                <w:szCs w:val="20"/>
                <w:lang w:eastAsia="tr-TR"/>
              </w:rPr>
              <w:t>teminen</w:t>
            </w:r>
            <w:proofErr w:type="spellEnd"/>
            <w:r w:rsidRPr="0031469A">
              <w:rPr>
                <w:rFonts w:ascii="Times New Roman" w:eastAsia="Times New Roman" w:hAnsi="Times New Roman" w:cs="Times New Roman"/>
                <w:sz w:val="20"/>
                <w:szCs w:val="20"/>
                <w:lang w:eastAsia="tr-TR"/>
              </w:rPr>
              <w:t xml:space="preserve"> eylem öngörülmüştür.</w:t>
            </w:r>
          </w:p>
        </w:tc>
      </w:tr>
      <w:tr w:rsidR="0031469A" w:rsidRPr="0031469A" w:rsidTr="006F5DC0">
        <w:trPr>
          <w:trHeight w:val="2595"/>
        </w:trPr>
        <w:tc>
          <w:tcPr>
            <w:tcW w:w="196"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lastRenderedPageBreak/>
              <w:t>RDS 6.2</w:t>
            </w:r>
          </w:p>
        </w:tc>
        <w:tc>
          <w:tcPr>
            <w:tcW w:w="63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Risklerin gerçekleşme olasılığı ve muhtemel etkileri yılda en az bir kez analiz edilmelidir.</w:t>
            </w:r>
          </w:p>
        </w:tc>
        <w:tc>
          <w:tcPr>
            <w:tcW w:w="1331"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c>
          <w:tcPr>
            <w:tcW w:w="275" w:type="pct"/>
            <w:shd w:val="clear" w:color="auto" w:fill="auto"/>
            <w:noWrap/>
            <w:vAlign w:val="center"/>
            <w:hideMark/>
          </w:tcPr>
          <w:p w:rsidR="0031469A" w:rsidRPr="0031469A" w:rsidRDefault="0031469A" w:rsidP="0031469A">
            <w:pPr>
              <w:spacing w:after="0" w:line="240" w:lineRule="auto"/>
              <w:jc w:val="both"/>
              <w:rPr>
                <w:rFonts w:ascii="Arial" w:eastAsia="Times New Roman" w:hAnsi="Arial" w:cs="Arial"/>
                <w:sz w:val="20"/>
                <w:szCs w:val="20"/>
                <w:lang w:eastAsia="tr-TR"/>
              </w:rPr>
            </w:pPr>
            <w:r w:rsidRPr="0031469A">
              <w:rPr>
                <w:rFonts w:ascii="Arial" w:eastAsia="Times New Roman" w:hAnsi="Arial" w:cs="Arial"/>
                <w:sz w:val="20"/>
                <w:szCs w:val="20"/>
                <w:lang w:eastAsia="tr-TR"/>
              </w:rPr>
              <w:t>RDS 6.2.1</w:t>
            </w:r>
          </w:p>
        </w:tc>
        <w:tc>
          <w:tcPr>
            <w:tcW w:w="550" w:type="pct"/>
            <w:shd w:val="clear" w:color="auto" w:fill="auto"/>
            <w:vAlign w:val="center"/>
            <w:hideMark/>
          </w:tcPr>
          <w:p w:rsidR="0031469A" w:rsidRPr="0031469A" w:rsidRDefault="0031469A" w:rsidP="0031469A">
            <w:pPr>
              <w:spacing w:after="0" w:line="240" w:lineRule="auto"/>
              <w:jc w:val="both"/>
              <w:rPr>
                <w:rFonts w:ascii="Arial" w:eastAsia="Times New Roman" w:hAnsi="Arial" w:cs="Arial"/>
                <w:sz w:val="20"/>
                <w:szCs w:val="20"/>
                <w:lang w:eastAsia="tr-TR"/>
              </w:rPr>
            </w:pPr>
            <w:r w:rsidRPr="0031469A">
              <w:rPr>
                <w:rFonts w:ascii="Arial" w:eastAsia="Times New Roman" w:hAnsi="Arial" w:cs="Arial"/>
                <w:sz w:val="20"/>
                <w:szCs w:val="20"/>
                <w:lang w:eastAsia="tr-TR"/>
              </w:rPr>
              <w:t>İdare, birim ve alt birim düzeyinde risklerin etki ve olasılıklarının yılda en az bir kez çeşitli raporlarla değerlendirilmesi</w:t>
            </w:r>
          </w:p>
        </w:tc>
        <w:tc>
          <w:tcPr>
            <w:tcW w:w="413" w:type="pct"/>
            <w:shd w:val="clear" w:color="auto" w:fill="auto"/>
            <w:noWrap/>
            <w:vAlign w:val="center"/>
            <w:hideMark/>
          </w:tcPr>
          <w:p w:rsidR="0031469A" w:rsidRPr="0031469A" w:rsidRDefault="0031469A" w:rsidP="0031469A">
            <w:pPr>
              <w:spacing w:after="0" w:line="240" w:lineRule="auto"/>
              <w:jc w:val="both"/>
              <w:rPr>
                <w:rFonts w:ascii="Arial" w:eastAsia="Times New Roman" w:hAnsi="Arial" w:cs="Arial"/>
                <w:sz w:val="20"/>
                <w:szCs w:val="20"/>
                <w:lang w:eastAsia="tr-TR"/>
              </w:rPr>
            </w:pPr>
            <w:r w:rsidRPr="0031469A">
              <w:rPr>
                <w:rFonts w:ascii="Arial" w:eastAsia="Times New Roman" w:hAnsi="Arial" w:cs="Arial"/>
                <w:sz w:val="20"/>
                <w:szCs w:val="20"/>
                <w:lang w:eastAsia="tr-TR"/>
              </w:rPr>
              <w:t>Tüm Birimler</w:t>
            </w:r>
          </w:p>
        </w:tc>
        <w:tc>
          <w:tcPr>
            <w:tcW w:w="367" w:type="pct"/>
            <w:shd w:val="clear" w:color="auto" w:fill="auto"/>
            <w:noWrap/>
            <w:vAlign w:val="center"/>
            <w:hideMark/>
          </w:tcPr>
          <w:p w:rsidR="0031469A" w:rsidRPr="0031469A" w:rsidRDefault="0031469A" w:rsidP="0031469A">
            <w:pPr>
              <w:spacing w:after="0" w:line="240" w:lineRule="auto"/>
              <w:jc w:val="center"/>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SGDB</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br/>
              <w:t>Mevzuata ilişkin çeşitli Raporlar</w:t>
            </w:r>
          </w:p>
        </w:tc>
        <w:tc>
          <w:tcPr>
            <w:tcW w:w="413" w:type="pc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31 Aralık 2025</w:t>
            </w:r>
          </w:p>
        </w:tc>
        <w:tc>
          <w:tcPr>
            <w:tcW w:w="503"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xml:space="preserve">Mevcut durumda belirtilen düzenlemeler bulunmakla birlikte bu şart için makul güvence sağlanmasını </w:t>
            </w:r>
            <w:proofErr w:type="spellStart"/>
            <w:r w:rsidRPr="0031469A">
              <w:rPr>
                <w:rFonts w:ascii="Times New Roman" w:eastAsia="Times New Roman" w:hAnsi="Times New Roman" w:cs="Times New Roman"/>
                <w:sz w:val="20"/>
                <w:szCs w:val="20"/>
                <w:lang w:eastAsia="tr-TR"/>
              </w:rPr>
              <w:t>teminen</w:t>
            </w:r>
            <w:proofErr w:type="spellEnd"/>
            <w:r w:rsidRPr="0031469A">
              <w:rPr>
                <w:rFonts w:ascii="Times New Roman" w:eastAsia="Times New Roman" w:hAnsi="Times New Roman" w:cs="Times New Roman"/>
                <w:sz w:val="20"/>
                <w:szCs w:val="20"/>
                <w:lang w:eastAsia="tr-TR"/>
              </w:rPr>
              <w:t xml:space="preserve"> eylem öngörülmüştür.</w:t>
            </w:r>
          </w:p>
        </w:tc>
      </w:tr>
      <w:tr w:rsidR="0031469A" w:rsidRPr="0031469A" w:rsidTr="006F5DC0">
        <w:trPr>
          <w:trHeight w:val="2520"/>
        </w:trPr>
        <w:tc>
          <w:tcPr>
            <w:tcW w:w="196"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RDS 6.3</w:t>
            </w:r>
          </w:p>
        </w:tc>
        <w:tc>
          <w:tcPr>
            <w:tcW w:w="63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Risklere karşı alınacak önlemler belirlenerek eylem planları oluşturulmalıdır.</w:t>
            </w:r>
          </w:p>
        </w:tc>
        <w:tc>
          <w:tcPr>
            <w:tcW w:w="1331" w:type="pct"/>
            <w:vMerge/>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p>
        </w:tc>
        <w:tc>
          <w:tcPr>
            <w:tcW w:w="275" w:type="pct"/>
            <w:shd w:val="clear" w:color="auto" w:fill="auto"/>
            <w:noWrap/>
            <w:vAlign w:val="center"/>
            <w:hideMark/>
          </w:tcPr>
          <w:p w:rsidR="0031469A" w:rsidRPr="0031469A" w:rsidRDefault="0031469A" w:rsidP="0031469A">
            <w:pPr>
              <w:spacing w:after="0" w:line="240" w:lineRule="auto"/>
              <w:jc w:val="both"/>
              <w:rPr>
                <w:rFonts w:ascii="Arial" w:eastAsia="Times New Roman" w:hAnsi="Arial" w:cs="Arial"/>
                <w:sz w:val="20"/>
                <w:szCs w:val="20"/>
                <w:lang w:eastAsia="tr-TR"/>
              </w:rPr>
            </w:pPr>
            <w:r w:rsidRPr="0031469A">
              <w:rPr>
                <w:rFonts w:ascii="Arial" w:eastAsia="Times New Roman" w:hAnsi="Arial" w:cs="Arial"/>
                <w:sz w:val="20"/>
                <w:szCs w:val="20"/>
                <w:lang w:eastAsia="tr-TR"/>
              </w:rPr>
              <w:t>RDS 6.3.1</w:t>
            </w:r>
          </w:p>
        </w:tc>
        <w:tc>
          <w:tcPr>
            <w:tcW w:w="550" w:type="pct"/>
            <w:shd w:val="clear" w:color="auto" w:fill="auto"/>
            <w:noWrap/>
            <w:vAlign w:val="center"/>
            <w:hideMark/>
          </w:tcPr>
          <w:p w:rsidR="0031469A" w:rsidRPr="0031469A" w:rsidRDefault="0031469A" w:rsidP="0031469A">
            <w:pPr>
              <w:spacing w:after="0" w:line="240" w:lineRule="auto"/>
              <w:jc w:val="both"/>
              <w:rPr>
                <w:rFonts w:ascii="Arial" w:eastAsia="Times New Roman" w:hAnsi="Arial" w:cs="Arial"/>
                <w:sz w:val="20"/>
                <w:szCs w:val="20"/>
                <w:lang w:eastAsia="tr-TR"/>
              </w:rPr>
            </w:pPr>
            <w:r w:rsidRPr="0031469A">
              <w:rPr>
                <w:rFonts w:ascii="Arial" w:eastAsia="Times New Roman" w:hAnsi="Arial" w:cs="Arial"/>
                <w:sz w:val="20"/>
                <w:szCs w:val="20"/>
                <w:lang w:eastAsia="tr-TR"/>
              </w:rPr>
              <w:t>Faaliyet raporlarında ve Stratejik Plan raporları gibi çeşitli raporlarda risklere karşı alınacak önlemlerin belirlenmesi ve eylem planlarının oluşturulması</w:t>
            </w:r>
          </w:p>
        </w:tc>
        <w:tc>
          <w:tcPr>
            <w:tcW w:w="413" w:type="pct"/>
            <w:shd w:val="clear" w:color="auto" w:fill="auto"/>
            <w:noWrap/>
            <w:vAlign w:val="center"/>
            <w:hideMark/>
          </w:tcPr>
          <w:p w:rsidR="0031469A" w:rsidRPr="0031469A" w:rsidRDefault="0031469A" w:rsidP="0031469A">
            <w:pPr>
              <w:spacing w:after="0" w:line="240" w:lineRule="auto"/>
              <w:jc w:val="both"/>
              <w:rPr>
                <w:rFonts w:ascii="Arial" w:eastAsia="Times New Roman" w:hAnsi="Arial" w:cs="Arial"/>
                <w:sz w:val="20"/>
                <w:szCs w:val="20"/>
                <w:lang w:eastAsia="tr-TR"/>
              </w:rPr>
            </w:pPr>
            <w:r w:rsidRPr="0031469A">
              <w:rPr>
                <w:rFonts w:ascii="Arial" w:eastAsia="Times New Roman" w:hAnsi="Arial" w:cs="Arial"/>
                <w:sz w:val="20"/>
                <w:szCs w:val="20"/>
                <w:lang w:eastAsia="tr-TR"/>
              </w:rPr>
              <w:t>Tüm Birimler</w:t>
            </w:r>
          </w:p>
        </w:tc>
        <w:tc>
          <w:tcPr>
            <w:tcW w:w="367" w:type="pct"/>
            <w:shd w:val="clear" w:color="auto" w:fill="auto"/>
            <w:noWrap/>
            <w:vAlign w:val="center"/>
            <w:hideMark/>
          </w:tcPr>
          <w:p w:rsidR="0031469A" w:rsidRPr="0031469A" w:rsidRDefault="0031469A" w:rsidP="0031469A">
            <w:pPr>
              <w:spacing w:after="0" w:line="240" w:lineRule="auto"/>
              <w:jc w:val="center"/>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SGDB</w:t>
            </w:r>
          </w:p>
        </w:tc>
        <w:tc>
          <w:tcPr>
            <w:tcW w:w="321" w:type="pct"/>
            <w:shd w:val="clear" w:color="auto" w:fill="auto"/>
            <w:vAlign w:val="center"/>
            <w:hideMark/>
          </w:tcPr>
          <w:p w:rsidR="0031469A" w:rsidRPr="0031469A" w:rsidRDefault="0031469A" w:rsidP="0031469A">
            <w:pPr>
              <w:spacing w:after="0" w:line="240" w:lineRule="auto"/>
              <w:jc w:val="both"/>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br w:type="page"/>
              <w:t>Mevzuata ilişkin çeşitli Raporlar</w:t>
            </w:r>
            <w:r w:rsidRPr="0031469A">
              <w:rPr>
                <w:rFonts w:ascii="Times New Roman" w:eastAsia="Times New Roman" w:hAnsi="Times New Roman" w:cs="Times New Roman"/>
                <w:sz w:val="20"/>
                <w:szCs w:val="20"/>
                <w:lang w:eastAsia="tr-TR"/>
              </w:rPr>
              <w:br w:type="page"/>
            </w:r>
          </w:p>
        </w:tc>
        <w:tc>
          <w:tcPr>
            <w:tcW w:w="413" w:type="pc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31 Aralık 2025</w:t>
            </w:r>
          </w:p>
        </w:tc>
        <w:tc>
          <w:tcPr>
            <w:tcW w:w="503" w:type="pct"/>
            <w:shd w:val="clear" w:color="auto" w:fill="auto"/>
            <w:vAlign w:val="center"/>
            <w:hideMark/>
          </w:tcPr>
          <w:p w:rsidR="0031469A" w:rsidRPr="0031469A" w:rsidRDefault="0031469A" w:rsidP="0031469A">
            <w:pPr>
              <w:spacing w:after="0" w:line="240" w:lineRule="auto"/>
              <w:rPr>
                <w:rFonts w:ascii="Times New Roman" w:eastAsia="Times New Roman" w:hAnsi="Times New Roman" w:cs="Times New Roman"/>
                <w:sz w:val="20"/>
                <w:szCs w:val="20"/>
                <w:lang w:eastAsia="tr-TR"/>
              </w:rPr>
            </w:pPr>
            <w:r w:rsidRPr="0031469A">
              <w:rPr>
                <w:rFonts w:ascii="Times New Roman" w:eastAsia="Times New Roman" w:hAnsi="Times New Roman" w:cs="Times New Roman"/>
                <w:sz w:val="20"/>
                <w:szCs w:val="20"/>
                <w:lang w:eastAsia="tr-TR"/>
              </w:rPr>
              <w:t xml:space="preserve">Mevcut durumda belirtilen düzenlemeler bulunmakla birlikte bu şart için makul güvence sağlanmasını </w:t>
            </w:r>
            <w:proofErr w:type="spellStart"/>
            <w:r w:rsidRPr="0031469A">
              <w:rPr>
                <w:rFonts w:ascii="Times New Roman" w:eastAsia="Times New Roman" w:hAnsi="Times New Roman" w:cs="Times New Roman"/>
                <w:sz w:val="20"/>
                <w:szCs w:val="20"/>
                <w:lang w:eastAsia="tr-TR"/>
              </w:rPr>
              <w:t>teminen</w:t>
            </w:r>
            <w:proofErr w:type="spellEnd"/>
            <w:r w:rsidRPr="0031469A">
              <w:rPr>
                <w:rFonts w:ascii="Times New Roman" w:eastAsia="Times New Roman" w:hAnsi="Times New Roman" w:cs="Times New Roman"/>
                <w:sz w:val="20"/>
                <w:szCs w:val="20"/>
                <w:lang w:eastAsia="tr-TR"/>
              </w:rPr>
              <w:t xml:space="preserve"> eylem öngörülmüştür.</w:t>
            </w:r>
          </w:p>
        </w:tc>
      </w:tr>
    </w:tbl>
    <w:p w:rsidR="00C01435" w:rsidRDefault="00C01435" w:rsidP="0031469A">
      <w:pPr>
        <w:spacing w:line="360" w:lineRule="auto"/>
        <w:ind w:left="567"/>
        <w:jc w:val="both"/>
        <w:rPr>
          <w:rFonts w:ascii="Times New Roman" w:hAnsi="Times New Roman" w:cs="Times New Roman"/>
          <w:sz w:val="24"/>
        </w:rPr>
      </w:pPr>
    </w:p>
    <w:p w:rsidR="009F3D76" w:rsidRDefault="009F3D76" w:rsidP="000D7CF9">
      <w:pPr>
        <w:spacing w:line="360" w:lineRule="auto"/>
        <w:jc w:val="both"/>
        <w:rPr>
          <w:rFonts w:ascii="Times New Roman" w:hAnsi="Times New Roman" w:cs="Times New Roman"/>
          <w:sz w:val="24"/>
        </w:rPr>
      </w:pPr>
    </w:p>
    <w:p w:rsidR="009F3D76" w:rsidRDefault="009F3D76">
      <w:pPr>
        <w:rPr>
          <w:rFonts w:ascii="Times New Roman" w:hAnsi="Times New Roman" w:cs="Times New Roman"/>
          <w:sz w:val="24"/>
        </w:rPr>
      </w:pPr>
      <w:r>
        <w:rPr>
          <w:rFonts w:ascii="Times New Roman" w:hAnsi="Times New Roman" w:cs="Times New Roman"/>
          <w:sz w:val="24"/>
        </w:rPr>
        <w:br w:type="page"/>
      </w:r>
    </w:p>
    <w:tbl>
      <w:tblPr>
        <w:tblW w:w="514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6"/>
        <w:gridCol w:w="1799"/>
        <w:gridCol w:w="3249"/>
        <w:gridCol w:w="731"/>
        <w:gridCol w:w="1641"/>
        <w:gridCol w:w="1389"/>
        <w:gridCol w:w="1772"/>
        <w:gridCol w:w="995"/>
        <w:gridCol w:w="1304"/>
        <w:gridCol w:w="1392"/>
      </w:tblGrid>
      <w:tr w:rsidR="00990365" w:rsidRPr="00990365" w:rsidTr="006F5DC0">
        <w:trPr>
          <w:trHeight w:val="686"/>
        </w:trPr>
        <w:tc>
          <w:tcPr>
            <w:tcW w:w="5000" w:type="pct"/>
            <w:gridSpan w:val="10"/>
            <w:shd w:val="clear" w:color="auto" w:fill="auto"/>
            <w:noWrap/>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3- KONTROL FAALİYETLERİ</w:t>
            </w:r>
          </w:p>
        </w:tc>
      </w:tr>
      <w:tr w:rsidR="00990365" w:rsidRPr="00990365" w:rsidTr="006F5DC0">
        <w:trPr>
          <w:trHeight w:val="1290"/>
        </w:trPr>
        <w:tc>
          <w:tcPr>
            <w:tcW w:w="295"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Standart Kod No</w:t>
            </w:r>
          </w:p>
        </w:tc>
        <w:tc>
          <w:tcPr>
            <w:tcW w:w="593"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Kamu İç Kontrol Standardı ve Genel Şartı</w:t>
            </w:r>
          </w:p>
        </w:tc>
        <w:tc>
          <w:tcPr>
            <w:tcW w:w="1071"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Mevcut Durum</w:t>
            </w:r>
          </w:p>
        </w:tc>
        <w:tc>
          <w:tcPr>
            <w:tcW w:w="241"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Eylem Kod No</w:t>
            </w:r>
          </w:p>
        </w:tc>
        <w:tc>
          <w:tcPr>
            <w:tcW w:w="541"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Öngörülen Eylem veya Eylemler</w:t>
            </w:r>
          </w:p>
        </w:tc>
        <w:tc>
          <w:tcPr>
            <w:tcW w:w="458"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Sorumlu Birim veya Çalışma grubu üyeleri</w:t>
            </w:r>
          </w:p>
        </w:tc>
        <w:tc>
          <w:tcPr>
            <w:tcW w:w="584"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İşbirliği Yapılacak Birim</w:t>
            </w:r>
          </w:p>
        </w:tc>
        <w:tc>
          <w:tcPr>
            <w:tcW w:w="328"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Çıktı/ Sonuç</w:t>
            </w:r>
          </w:p>
        </w:tc>
        <w:tc>
          <w:tcPr>
            <w:tcW w:w="430"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Tamamlanma Tarihi</w:t>
            </w:r>
          </w:p>
        </w:tc>
        <w:tc>
          <w:tcPr>
            <w:tcW w:w="459"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Açıklama</w:t>
            </w:r>
          </w:p>
        </w:tc>
      </w:tr>
      <w:tr w:rsidR="00990365" w:rsidRPr="00990365" w:rsidTr="006F5DC0">
        <w:trPr>
          <w:trHeight w:val="876"/>
        </w:trPr>
        <w:tc>
          <w:tcPr>
            <w:tcW w:w="295"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KFS7</w:t>
            </w:r>
          </w:p>
        </w:tc>
        <w:tc>
          <w:tcPr>
            <w:tcW w:w="4705"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 xml:space="preserve">Kontrol stratejileri ve yöntemleri: </w:t>
            </w:r>
            <w:r w:rsidRPr="00990365">
              <w:rPr>
                <w:rFonts w:ascii="Times New Roman" w:eastAsia="Times New Roman" w:hAnsi="Times New Roman" w:cs="Times New Roman"/>
                <w:sz w:val="20"/>
                <w:szCs w:val="20"/>
                <w:lang w:eastAsia="tr-TR"/>
              </w:rPr>
              <w:t>İdareler, hedeflerine ulaşmayı amaçlayan ve riskleri karşılamaya uygun kontrol strateji ve yöntemlerini belirlemeli ve uygulamalıdır.</w:t>
            </w:r>
          </w:p>
        </w:tc>
      </w:tr>
      <w:tr w:rsidR="00990365" w:rsidRPr="00990365" w:rsidTr="006F5DC0">
        <w:trPr>
          <w:trHeight w:val="204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7.1</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990365">
              <w:rPr>
                <w:rFonts w:ascii="Times New Roman" w:eastAsia="Times New Roman" w:hAnsi="Times New Roman" w:cs="Times New Roman"/>
                <w:sz w:val="20"/>
                <w:szCs w:val="20"/>
                <w:lang w:eastAsia="tr-TR"/>
              </w:rPr>
              <w:t>v.b</w:t>
            </w:r>
            <w:proofErr w:type="spellEnd"/>
            <w:r w:rsidRPr="00990365">
              <w:rPr>
                <w:rFonts w:ascii="Times New Roman" w:eastAsia="Times New Roman" w:hAnsi="Times New Roman" w:cs="Times New Roman"/>
                <w:sz w:val="20"/>
                <w:szCs w:val="20"/>
                <w:lang w:eastAsia="tr-TR"/>
              </w:rPr>
              <w:t>.) belirlenmeli ve uygulanmalıdır.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 xml:space="preserve">Kontrol Faaliyetleri; </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 xml:space="preserve">İç Kontrol ve Ön Mali Kontrole İlişkin Usul ve Esaslar, </w:t>
            </w:r>
            <w:r w:rsidRPr="00990365">
              <w:rPr>
                <w:rFonts w:ascii="Times New Roman" w:eastAsia="Times New Roman" w:hAnsi="Times New Roman" w:cs="Times New Roman"/>
                <w:sz w:val="20"/>
                <w:szCs w:val="20"/>
                <w:lang w:eastAsia="tr-TR"/>
              </w:rPr>
              <w:br/>
              <w:t xml:space="preserve">Muhasebe Yetkililerinin Çalışma Usul ve Esasları Hakkında Yönetmelik çerçevesinde gerçekleştirilmektedir. </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7.1.1</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Stratejik planda idare bazında belirlenen risklerin etkisini azaltmak için kontrol faaliyetleri çalışmaları yapılacaktır.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Tüm Birimler</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Çeşitli raporlar</w:t>
            </w: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459" w:type="pct"/>
            <w:vMerge w:val="restar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Mevcut durumda belirtilen düzenlemeler bulunmakla birlikte bu şart için makul güvence sağlanmasını </w:t>
            </w:r>
            <w:proofErr w:type="spellStart"/>
            <w:r w:rsidRPr="00990365">
              <w:rPr>
                <w:rFonts w:ascii="Times New Roman" w:eastAsia="Times New Roman" w:hAnsi="Times New Roman" w:cs="Times New Roman"/>
                <w:sz w:val="20"/>
                <w:szCs w:val="20"/>
                <w:lang w:eastAsia="tr-TR"/>
              </w:rPr>
              <w:t>teminen</w:t>
            </w:r>
            <w:proofErr w:type="spellEnd"/>
            <w:r w:rsidRPr="00990365">
              <w:rPr>
                <w:rFonts w:ascii="Times New Roman" w:eastAsia="Times New Roman" w:hAnsi="Times New Roman" w:cs="Times New Roman"/>
                <w:sz w:val="20"/>
                <w:szCs w:val="20"/>
                <w:lang w:eastAsia="tr-TR"/>
              </w:rPr>
              <w:t xml:space="preserve"> eylem öngörülmüştür.</w:t>
            </w:r>
          </w:p>
        </w:tc>
      </w:tr>
      <w:tr w:rsidR="00990365" w:rsidRPr="00990365" w:rsidTr="006F5DC0">
        <w:trPr>
          <w:trHeight w:val="2145"/>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7.2</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Kontroller, gerekli hallerde, işlem öncesi kontrol, süreç kontrolü ve işlem sonrası kontrolleri de kapsamalıdır.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 xml:space="preserve">Ödemeye bağlı tüm evraklar usul ve mevzuat açısından incelenmektedir. Harcama öncesi kontrol Strateji Geliştirme Daire Başkanlığı Raporlama ve İç Kontrol Şube Müdürlüğü tarafından Üniversitemiz Ön Mali Kontrol İşlemleri Yönergesi kapsamında yapılmaktadır. Süreç </w:t>
            </w:r>
            <w:r w:rsidRPr="00990365">
              <w:rPr>
                <w:rFonts w:ascii="Times New Roman" w:eastAsia="Times New Roman" w:hAnsi="Times New Roman" w:cs="Times New Roman"/>
                <w:sz w:val="20"/>
                <w:szCs w:val="20"/>
                <w:lang w:eastAsia="tr-TR"/>
              </w:rPr>
              <w:lastRenderedPageBreak/>
              <w:t>kontrolü kapsamında tüm birimlere ait iş akış şemaları oluşturulmuştur.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KFS 7.2.1</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KFS 7.1.1’de öngörülen eylem gerçekleştirilirken bu şarta yönelik düzenlemelere de yer verilmesi. Varsa </w:t>
            </w:r>
            <w:proofErr w:type="gramStart"/>
            <w:r w:rsidRPr="00990365">
              <w:rPr>
                <w:rFonts w:ascii="Times New Roman" w:eastAsia="Times New Roman" w:hAnsi="Times New Roman" w:cs="Times New Roman"/>
                <w:sz w:val="20"/>
                <w:szCs w:val="20"/>
                <w:lang w:eastAsia="tr-TR"/>
              </w:rPr>
              <w:t>gerekli  güncellemelerin</w:t>
            </w:r>
            <w:proofErr w:type="gramEnd"/>
            <w:r w:rsidRPr="00990365">
              <w:rPr>
                <w:rFonts w:ascii="Times New Roman" w:eastAsia="Times New Roman" w:hAnsi="Times New Roman" w:cs="Times New Roman"/>
                <w:sz w:val="20"/>
                <w:szCs w:val="20"/>
                <w:lang w:eastAsia="tr-TR"/>
              </w:rPr>
              <w:t xml:space="preserve"> yapılması.</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Tüm Birimler</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Çeşitli raporlar (Süreç Formları ve İş Akışları)</w:t>
            </w: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459"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255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KFS 7.3</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Kontrol faaliyetleri, varlıkların dönemsel kontrolünü ve güvenliğinin sağlanmasını kapsamalıdır.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 xml:space="preserve">5018 Sayılı Kamu Mali Yönetimi ve Kontrol Kanunu, Taşınır Mal Yönetmeliği dikkate alınmakta ve Taşınır Kayıt ve Kontrol İşlemleri Hazine ve Maliye Bakanlığı tarafından Kamu kurumlarının kullanımına açılan TKYS üzerinden yürütülmektedir. </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7.3.1</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Üniversitemiz harcama birimlerinin, belirlenen </w:t>
            </w:r>
            <w:proofErr w:type="gramStart"/>
            <w:r w:rsidRPr="00990365">
              <w:rPr>
                <w:rFonts w:ascii="Times New Roman" w:eastAsia="Times New Roman" w:hAnsi="Times New Roman" w:cs="Times New Roman"/>
                <w:sz w:val="20"/>
                <w:szCs w:val="20"/>
                <w:lang w:eastAsia="tr-TR"/>
              </w:rPr>
              <w:t>periyotlar</w:t>
            </w:r>
            <w:proofErr w:type="gramEnd"/>
            <w:r w:rsidRPr="00990365">
              <w:rPr>
                <w:rFonts w:ascii="Times New Roman" w:eastAsia="Times New Roman" w:hAnsi="Times New Roman" w:cs="Times New Roman"/>
                <w:sz w:val="20"/>
                <w:szCs w:val="20"/>
                <w:lang w:eastAsia="tr-TR"/>
              </w:rPr>
              <w:t xml:space="preserve"> içerisinde kayıt ve belgeler dikkate alınmak suretiyle (muhasebe kayıtları, taşınır, taşınmaz kayıtları gibi) varlıkların güvenliğini de kapsayacak şekilde tüm varlıkların tespit ve sayımları yapılmaya devam edilecektir.</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Tüm Birimler</w:t>
            </w:r>
          </w:p>
        </w:tc>
        <w:tc>
          <w:tcPr>
            <w:tcW w:w="328" w:type="pct"/>
            <w:shd w:val="clear" w:color="auto" w:fill="auto"/>
            <w:vAlign w:val="center"/>
            <w:hideMark/>
          </w:tcPr>
          <w:p w:rsidR="00990365" w:rsidRPr="00990365" w:rsidRDefault="00990365" w:rsidP="00990365">
            <w:pPr>
              <w:spacing w:after="0" w:line="240" w:lineRule="auto"/>
              <w:jc w:val="center"/>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Belge Kontrolü</w:t>
            </w: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Mevzuatta belirtilen süre içerisinde tamamlanacaktır.</w:t>
            </w:r>
          </w:p>
        </w:tc>
        <w:tc>
          <w:tcPr>
            <w:tcW w:w="459"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204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7.4</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Belirlenen kontrol yönteminin maliyeti beklenen faydayı aşmamalıdır.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 xml:space="preserve">Üniversitemizde Genel Yönetim Muhasebe Yönetmeliği, Merkezi Yönetim Muhasebe Yönetmeliği, Merkezi Yönetim Harcama Belgeleri </w:t>
            </w:r>
            <w:proofErr w:type="spellStart"/>
            <w:r w:rsidRPr="00990365">
              <w:rPr>
                <w:rFonts w:ascii="Times New Roman" w:eastAsia="Times New Roman" w:hAnsi="Times New Roman" w:cs="Times New Roman"/>
                <w:sz w:val="20"/>
                <w:szCs w:val="20"/>
                <w:lang w:eastAsia="tr-TR"/>
              </w:rPr>
              <w:t>önetmeliği</w:t>
            </w:r>
            <w:proofErr w:type="spellEnd"/>
            <w:r w:rsidRPr="00990365">
              <w:rPr>
                <w:rFonts w:ascii="Times New Roman" w:eastAsia="Times New Roman" w:hAnsi="Times New Roman" w:cs="Times New Roman"/>
                <w:sz w:val="20"/>
                <w:szCs w:val="20"/>
                <w:lang w:eastAsia="tr-TR"/>
              </w:rPr>
              <w:t xml:space="preserve"> ve Taşınır Mal Yönetmeliği </w:t>
            </w:r>
            <w:proofErr w:type="spellStart"/>
            <w:r w:rsidRPr="00990365">
              <w:rPr>
                <w:rFonts w:ascii="Times New Roman" w:eastAsia="Times New Roman" w:hAnsi="Times New Roman" w:cs="Times New Roman"/>
                <w:sz w:val="20"/>
                <w:szCs w:val="20"/>
                <w:lang w:eastAsia="tr-TR"/>
              </w:rPr>
              <w:t>ükümleri</w:t>
            </w:r>
            <w:proofErr w:type="spellEnd"/>
            <w:r w:rsidRPr="00990365">
              <w:rPr>
                <w:rFonts w:ascii="Times New Roman" w:eastAsia="Times New Roman" w:hAnsi="Times New Roman" w:cs="Times New Roman"/>
                <w:sz w:val="20"/>
                <w:szCs w:val="20"/>
                <w:lang w:eastAsia="tr-TR"/>
              </w:rPr>
              <w:t xml:space="preserve"> gereği varlıkların dönemsel kontrolleri yapılmakta ve karşılaştırma, onaylama, raporlama ve doğrulama gibi maliyeti az olan kontrol </w:t>
            </w:r>
            <w:r w:rsidRPr="00990365">
              <w:rPr>
                <w:rFonts w:ascii="Times New Roman" w:eastAsia="Times New Roman" w:hAnsi="Times New Roman" w:cs="Times New Roman"/>
                <w:sz w:val="20"/>
                <w:szCs w:val="20"/>
                <w:lang w:eastAsia="tr-TR"/>
              </w:rPr>
              <w:lastRenderedPageBreak/>
              <w:t>yöntemleri kullanıldığından maliyetin beklenen faydayı aşmadığı düşünülmektedir.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2070"/>
        </w:trPr>
        <w:tc>
          <w:tcPr>
            <w:tcW w:w="295"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KFS8</w:t>
            </w:r>
          </w:p>
        </w:tc>
        <w:tc>
          <w:tcPr>
            <w:tcW w:w="4705"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Prosedürlerin belirlenmesi ve belgelendirilmesi: İ</w:t>
            </w:r>
            <w:r w:rsidRPr="00990365">
              <w:rPr>
                <w:rFonts w:ascii="Times New Roman" w:eastAsia="Times New Roman" w:hAnsi="Times New Roman" w:cs="Times New Roman"/>
                <w:sz w:val="20"/>
                <w:szCs w:val="20"/>
                <w:lang w:eastAsia="tr-TR"/>
              </w:rPr>
              <w:t xml:space="preserve">dareler, faaliyetleri ile mali karar ve işlemleri için gerekli yazılı </w:t>
            </w:r>
            <w:proofErr w:type="gramStart"/>
            <w:r w:rsidRPr="00990365">
              <w:rPr>
                <w:rFonts w:ascii="Times New Roman" w:eastAsia="Times New Roman" w:hAnsi="Times New Roman" w:cs="Times New Roman"/>
                <w:sz w:val="20"/>
                <w:szCs w:val="20"/>
                <w:lang w:eastAsia="tr-TR"/>
              </w:rPr>
              <w:t>prosedürleri</w:t>
            </w:r>
            <w:proofErr w:type="gramEnd"/>
            <w:r w:rsidRPr="00990365">
              <w:rPr>
                <w:rFonts w:ascii="Times New Roman" w:eastAsia="Times New Roman" w:hAnsi="Times New Roman" w:cs="Times New Roman"/>
                <w:sz w:val="20"/>
                <w:szCs w:val="20"/>
                <w:lang w:eastAsia="tr-TR"/>
              </w:rPr>
              <w:t xml:space="preserve"> ve bu alanlara ilişkin düzenlemeleri hazırlamalı, güncellemeli ve ilgili personelin erişimine sunmalıdır.</w:t>
            </w:r>
          </w:p>
        </w:tc>
      </w:tr>
      <w:tr w:rsidR="00990365" w:rsidRPr="00990365" w:rsidTr="006F5DC0">
        <w:trPr>
          <w:trHeight w:val="496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8.1</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İdareler, faaliyetleri ile mali karar ve işlemleri hakkında yazılı </w:t>
            </w:r>
            <w:proofErr w:type="gramStart"/>
            <w:r w:rsidRPr="00990365">
              <w:rPr>
                <w:rFonts w:ascii="Times New Roman" w:eastAsia="Times New Roman" w:hAnsi="Times New Roman" w:cs="Times New Roman"/>
                <w:sz w:val="20"/>
                <w:szCs w:val="20"/>
                <w:lang w:eastAsia="tr-TR"/>
              </w:rPr>
              <w:t>prosedürler</w:t>
            </w:r>
            <w:proofErr w:type="gramEnd"/>
            <w:r w:rsidRPr="00990365">
              <w:rPr>
                <w:rFonts w:ascii="Times New Roman" w:eastAsia="Times New Roman" w:hAnsi="Times New Roman" w:cs="Times New Roman"/>
                <w:sz w:val="20"/>
                <w:szCs w:val="20"/>
                <w:lang w:eastAsia="tr-TR"/>
              </w:rPr>
              <w:t xml:space="preserve"> belirlemelidir.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MEVZUAT:</w:t>
            </w:r>
            <w:r w:rsidRPr="00990365">
              <w:rPr>
                <w:rFonts w:ascii="Times New Roman" w:eastAsia="Times New Roman" w:hAnsi="Times New Roman" w:cs="Times New Roman"/>
                <w:sz w:val="20"/>
                <w:szCs w:val="20"/>
                <w:lang w:eastAsia="tr-TR"/>
              </w:rPr>
              <w:br/>
              <w:t>5018 sayılı Kanun</w:t>
            </w:r>
            <w:r w:rsidRPr="00990365">
              <w:rPr>
                <w:rFonts w:ascii="Times New Roman" w:eastAsia="Times New Roman" w:hAnsi="Times New Roman" w:cs="Times New Roman"/>
                <w:sz w:val="20"/>
                <w:szCs w:val="20"/>
                <w:lang w:eastAsia="tr-TR"/>
              </w:rPr>
              <w:br/>
              <w:t>657 sayılı Kanun</w:t>
            </w:r>
            <w:r w:rsidRPr="00990365">
              <w:rPr>
                <w:rFonts w:ascii="Times New Roman" w:eastAsia="Times New Roman" w:hAnsi="Times New Roman" w:cs="Times New Roman"/>
                <w:sz w:val="20"/>
                <w:szCs w:val="20"/>
                <w:lang w:eastAsia="tr-TR"/>
              </w:rPr>
              <w:br/>
              <w:t>Birim ve İdare Faaliyet Raporları Performans Programı</w:t>
            </w:r>
            <w:r w:rsidRPr="00990365">
              <w:rPr>
                <w:rFonts w:ascii="Times New Roman" w:eastAsia="Times New Roman" w:hAnsi="Times New Roman" w:cs="Times New Roman"/>
                <w:sz w:val="20"/>
                <w:szCs w:val="20"/>
                <w:lang w:eastAsia="tr-TR"/>
              </w:rPr>
              <w:br/>
              <w:t>HMB Yetki ve İmza Devri Yönergesi İhale Mevzuatı</w:t>
            </w:r>
            <w:r w:rsidRPr="00990365">
              <w:rPr>
                <w:rFonts w:ascii="Times New Roman" w:eastAsia="Times New Roman" w:hAnsi="Times New Roman" w:cs="Times New Roman"/>
                <w:sz w:val="20"/>
                <w:szCs w:val="20"/>
                <w:lang w:eastAsia="tr-TR"/>
              </w:rPr>
              <w:br/>
              <w:t>Muhasebe Yönetmelikleri</w:t>
            </w:r>
            <w:r w:rsidRPr="00990365">
              <w:rPr>
                <w:rFonts w:ascii="Times New Roman" w:eastAsia="Times New Roman" w:hAnsi="Times New Roman" w:cs="Times New Roman"/>
                <w:sz w:val="20"/>
                <w:szCs w:val="20"/>
                <w:lang w:eastAsia="tr-TR"/>
              </w:rPr>
              <w:br/>
              <w:t>Merkezi Yönetim Harcama Belgeleri Yönetmeliği Taşınır Mal Yönetmeliği</w:t>
            </w:r>
            <w:r w:rsidRPr="00990365">
              <w:rPr>
                <w:rFonts w:ascii="Times New Roman" w:eastAsia="Times New Roman" w:hAnsi="Times New Roman" w:cs="Times New Roman"/>
                <w:sz w:val="20"/>
                <w:szCs w:val="20"/>
                <w:lang w:eastAsia="tr-TR"/>
              </w:rPr>
              <w:br/>
              <w:t>Yükseköğretim Kalite Güvencesi ve Yükseköğretim Kalite Kurulu Yönetmeliği</w:t>
            </w:r>
            <w:r w:rsidRPr="00990365">
              <w:rPr>
                <w:rFonts w:ascii="Times New Roman" w:eastAsia="Times New Roman" w:hAnsi="Times New Roman" w:cs="Times New Roman"/>
                <w:sz w:val="20"/>
                <w:szCs w:val="20"/>
                <w:lang w:eastAsia="tr-TR"/>
              </w:rPr>
              <w:br/>
              <w:t>YÖKAK Kurum İç Değerlendirme Hazırlama Kılavuzu</w:t>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 xml:space="preserve">5018 Sayılı Kamu Mali Yönetimi ve Kontrol Kanunu, 657 Sayılı Kanun, Birim ve İdare Faaliyet Raporları, Üniversitemiz birimlerince yürütülen </w:t>
            </w:r>
            <w:r w:rsidRPr="00990365">
              <w:rPr>
                <w:rFonts w:ascii="Times New Roman" w:eastAsia="Times New Roman" w:hAnsi="Times New Roman" w:cs="Times New Roman"/>
                <w:sz w:val="20"/>
                <w:szCs w:val="20"/>
                <w:lang w:eastAsia="tr-TR"/>
              </w:rPr>
              <w:lastRenderedPageBreak/>
              <w:t xml:space="preserve">faaliyetlere, mali karar ve işlemlere ilişkin yazılı </w:t>
            </w:r>
            <w:proofErr w:type="gramStart"/>
            <w:r w:rsidRPr="00990365">
              <w:rPr>
                <w:rFonts w:ascii="Times New Roman" w:eastAsia="Times New Roman" w:hAnsi="Times New Roman" w:cs="Times New Roman"/>
                <w:sz w:val="20"/>
                <w:szCs w:val="20"/>
                <w:lang w:eastAsia="tr-TR"/>
              </w:rPr>
              <w:t>prosedürler</w:t>
            </w:r>
            <w:proofErr w:type="gramEnd"/>
            <w:r w:rsidRPr="00990365">
              <w:rPr>
                <w:rFonts w:ascii="Times New Roman" w:eastAsia="Times New Roman" w:hAnsi="Times New Roman" w:cs="Times New Roman"/>
                <w:sz w:val="20"/>
                <w:szCs w:val="20"/>
                <w:lang w:eastAsia="tr-TR"/>
              </w:rPr>
              <w:t xml:space="preserve"> belirlenmiştir.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849"/>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KFS 8.2</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Prosedürler ve ilgili dokümanlar, faaliyet veya mali karar ve işlemin başlaması, uygulanması ve sonuçlandırılması aşamalarını kapsamalıdır.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MEVZUAT:</w:t>
            </w:r>
            <w:r w:rsidRPr="00990365">
              <w:rPr>
                <w:rFonts w:ascii="Times New Roman" w:eastAsia="Times New Roman" w:hAnsi="Times New Roman" w:cs="Times New Roman"/>
                <w:sz w:val="20"/>
                <w:szCs w:val="20"/>
                <w:lang w:eastAsia="tr-TR"/>
              </w:rPr>
              <w:br/>
              <w:t>5018 sayılı Kanun</w:t>
            </w:r>
            <w:r w:rsidRPr="00990365">
              <w:rPr>
                <w:rFonts w:ascii="Times New Roman" w:eastAsia="Times New Roman" w:hAnsi="Times New Roman" w:cs="Times New Roman"/>
                <w:sz w:val="20"/>
                <w:szCs w:val="20"/>
                <w:lang w:eastAsia="tr-TR"/>
              </w:rPr>
              <w:br/>
              <w:t>657 sayılı Kanun</w:t>
            </w:r>
            <w:r w:rsidRPr="00990365">
              <w:rPr>
                <w:rFonts w:ascii="Times New Roman" w:eastAsia="Times New Roman" w:hAnsi="Times New Roman" w:cs="Times New Roman"/>
                <w:sz w:val="20"/>
                <w:szCs w:val="20"/>
                <w:lang w:eastAsia="tr-TR"/>
              </w:rPr>
              <w:br/>
              <w:t>Birim ve İdare Faaliyet Raporları Performans Programı</w:t>
            </w:r>
            <w:r w:rsidRPr="00990365">
              <w:rPr>
                <w:rFonts w:ascii="Times New Roman" w:eastAsia="Times New Roman" w:hAnsi="Times New Roman" w:cs="Times New Roman"/>
                <w:sz w:val="20"/>
                <w:szCs w:val="20"/>
                <w:lang w:eastAsia="tr-TR"/>
              </w:rPr>
              <w:br/>
              <w:t>HMB Yetki ve İmza Devri Yönergesi İhale Mevzuatı</w:t>
            </w:r>
            <w:r w:rsidRPr="00990365">
              <w:rPr>
                <w:rFonts w:ascii="Times New Roman" w:eastAsia="Times New Roman" w:hAnsi="Times New Roman" w:cs="Times New Roman"/>
                <w:sz w:val="20"/>
                <w:szCs w:val="20"/>
                <w:lang w:eastAsia="tr-TR"/>
              </w:rPr>
              <w:br/>
              <w:t>Muhasebe Yönetmelikleri</w:t>
            </w:r>
            <w:r w:rsidRPr="00990365">
              <w:rPr>
                <w:rFonts w:ascii="Times New Roman" w:eastAsia="Times New Roman" w:hAnsi="Times New Roman" w:cs="Times New Roman"/>
                <w:sz w:val="20"/>
                <w:szCs w:val="20"/>
                <w:lang w:eastAsia="tr-TR"/>
              </w:rPr>
              <w:br/>
              <w:t>Merkezi Yönetim Harcama Belgeleri Yönetmeliği Taşınır Mal Yönetmeliği</w:t>
            </w:r>
            <w:r w:rsidRPr="00990365">
              <w:rPr>
                <w:rFonts w:ascii="Times New Roman" w:eastAsia="Times New Roman" w:hAnsi="Times New Roman" w:cs="Times New Roman"/>
                <w:sz w:val="20"/>
                <w:szCs w:val="20"/>
                <w:lang w:eastAsia="tr-TR"/>
              </w:rPr>
              <w:br/>
              <w:t>Yükseköğretim Kalite Güvencesi ve Yükseköğretim Kalite Kurulu Yönetmeliği</w:t>
            </w:r>
            <w:r w:rsidRPr="00990365">
              <w:rPr>
                <w:rFonts w:ascii="Times New Roman" w:eastAsia="Times New Roman" w:hAnsi="Times New Roman" w:cs="Times New Roman"/>
                <w:sz w:val="20"/>
                <w:szCs w:val="20"/>
                <w:lang w:eastAsia="tr-TR"/>
              </w:rPr>
              <w:br/>
              <w:t>YÖKAK Kurum İç Değerlendirme Hazırlama Kılavuzu</w:t>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 xml:space="preserve">5018 Sayılı Kanun, Muhasebe </w:t>
            </w:r>
            <w:r w:rsidRPr="00990365">
              <w:rPr>
                <w:rFonts w:ascii="Times New Roman" w:eastAsia="Times New Roman" w:hAnsi="Times New Roman" w:cs="Times New Roman"/>
                <w:sz w:val="20"/>
                <w:szCs w:val="20"/>
                <w:lang w:eastAsia="tr-TR"/>
              </w:rPr>
              <w:lastRenderedPageBreak/>
              <w:t xml:space="preserve">Yönetmelikleri, Merkezi Yönetim Harcama Belgeleri Yönetmeliği, Taşınır Mal Yönetmeliği Üniversitemiz birimlerince yürütülen faaliyetler ile mali karar ve işlemlere ilişkin belirlenen </w:t>
            </w:r>
            <w:proofErr w:type="gramStart"/>
            <w:r w:rsidRPr="00990365">
              <w:rPr>
                <w:rFonts w:ascii="Times New Roman" w:eastAsia="Times New Roman" w:hAnsi="Times New Roman" w:cs="Times New Roman"/>
                <w:sz w:val="20"/>
                <w:szCs w:val="20"/>
                <w:lang w:eastAsia="tr-TR"/>
              </w:rPr>
              <w:t>prosedürler</w:t>
            </w:r>
            <w:proofErr w:type="gramEnd"/>
            <w:r w:rsidRPr="00990365">
              <w:rPr>
                <w:rFonts w:ascii="Times New Roman" w:eastAsia="Times New Roman" w:hAnsi="Times New Roman" w:cs="Times New Roman"/>
                <w:sz w:val="20"/>
                <w:szCs w:val="20"/>
                <w:lang w:eastAsia="tr-TR"/>
              </w:rPr>
              <w:t xml:space="preserve"> ve ilgili dokümanlar faaliyetin başlangıcından sonuçlandırılmasına kadar olan bütün aşamaları kapsayacak şekilde düzenlenmiştir.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459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KFS 8.3</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Prosedürler ve ilgili dokümanlar, güncel, kapsamlı, mevzuata uygun ve ilgili personel tarafından anlaşılabilir</w:t>
            </w:r>
            <w:r w:rsidRPr="00990365">
              <w:rPr>
                <w:rFonts w:ascii="Times New Roman" w:eastAsia="Times New Roman" w:hAnsi="Times New Roman" w:cs="Times New Roman"/>
                <w:sz w:val="20"/>
                <w:szCs w:val="20"/>
                <w:lang w:eastAsia="tr-TR"/>
              </w:rPr>
              <w:br/>
              <w:t>ve ulaşılabilir olmalıdır.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MEVZUAT:</w:t>
            </w:r>
            <w:r w:rsidRPr="00990365">
              <w:rPr>
                <w:rFonts w:ascii="Times New Roman" w:eastAsia="Times New Roman" w:hAnsi="Times New Roman" w:cs="Times New Roman"/>
                <w:sz w:val="20"/>
                <w:szCs w:val="20"/>
                <w:lang w:eastAsia="tr-TR"/>
              </w:rPr>
              <w:br/>
              <w:t>5018 sayılı Kanun</w:t>
            </w:r>
            <w:r w:rsidRPr="00990365">
              <w:rPr>
                <w:rFonts w:ascii="Times New Roman" w:eastAsia="Times New Roman" w:hAnsi="Times New Roman" w:cs="Times New Roman"/>
                <w:sz w:val="20"/>
                <w:szCs w:val="20"/>
                <w:lang w:eastAsia="tr-TR"/>
              </w:rPr>
              <w:br/>
              <w:t>657 sayılı Kanun</w:t>
            </w:r>
            <w:r w:rsidRPr="00990365">
              <w:rPr>
                <w:rFonts w:ascii="Times New Roman" w:eastAsia="Times New Roman" w:hAnsi="Times New Roman" w:cs="Times New Roman"/>
                <w:sz w:val="20"/>
                <w:szCs w:val="20"/>
                <w:lang w:eastAsia="tr-TR"/>
              </w:rPr>
              <w:br/>
              <w:t>Birim ve İdare Faaliyet Raporları Performans Programı</w:t>
            </w:r>
            <w:r w:rsidRPr="00990365">
              <w:rPr>
                <w:rFonts w:ascii="Times New Roman" w:eastAsia="Times New Roman" w:hAnsi="Times New Roman" w:cs="Times New Roman"/>
                <w:sz w:val="20"/>
                <w:szCs w:val="20"/>
                <w:lang w:eastAsia="tr-TR"/>
              </w:rPr>
              <w:br/>
              <w:t>HMB Yetki ve İmza Devri Yönergesi İhale Mevzuatı</w:t>
            </w:r>
            <w:r w:rsidRPr="00990365">
              <w:rPr>
                <w:rFonts w:ascii="Times New Roman" w:eastAsia="Times New Roman" w:hAnsi="Times New Roman" w:cs="Times New Roman"/>
                <w:sz w:val="20"/>
                <w:szCs w:val="20"/>
                <w:lang w:eastAsia="tr-TR"/>
              </w:rPr>
              <w:br/>
              <w:t>Muhasebe Yönetmelikleri</w:t>
            </w:r>
            <w:r w:rsidRPr="00990365">
              <w:rPr>
                <w:rFonts w:ascii="Times New Roman" w:eastAsia="Times New Roman" w:hAnsi="Times New Roman" w:cs="Times New Roman"/>
                <w:sz w:val="20"/>
                <w:szCs w:val="20"/>
                <w:lang w:eastAsia="tr-TR"/>
              </w:rPr>
              <w:br/>
              <w:t>Merkezi Yönetim Harcama Belgeleri Yönetmeliği Taşınır Mal Yönetmeliği</w:t>
            </w:r>
            <w:r w:rsidRPr="00990365">
              <w:rPr>
                <w:rFonts w:ascii="Times New Roman" w:eastAsia="Times New Roman" w:hAnsi="Times New Roman" w:cs="Times New Roman"/>
                <w:sz w:val="20"/>
                <w:szCs w:val="20"/>
                <w:lang w:eastAsia="tr-TR"/>
              </w:rPr>
              <w:br/>
              <w:t>Yükseköğretim Kalite Güvencesi ve Yükseköğretim Kalite Kurulu Yönetmeliği</w:t>
            </w:r>
            <w:r w:rsidRPr="00990365">
              <w:rPr>
                <w:rFonts w:ascii="Times New Roman" w:eastAsia="Times New Roman" w:hAnsi="Times New Roman" w:cs="Times New Roman"/>
                <w:sz w:val="20"/>
                <w:szCs w:val="20"/>
                <w:lang w:eastAsia="tr-TR"/>
              </w:rPr>
              <w:br/>
              <w:t>YÖKAK Kurum İç Değerlendirme Hazırlama Kılavuzu</w:t>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 xml:space="preserve">5018 Sayılı Kamu Mali Yönetim ve Kontrol Kanun, 4734 Sayılı Kamu İhale Kanunu, Muhasebe Yönetmelikleri, Merkezi Yönetim Harcama Belgeleri Yönetmeliği, Taşınır Mal Yönetmeliği Üniversitemiz birimlerince yürütülen faaliyetlere ilişkin belirlenecek </w:t>
            </w:r>
            <w:proofErr w:type="gramStart"/>
            <w:r w:rsidRPr="00990365">
              <w:rPr>
                <w:rFonts w:ascii="Times New Roman" w:eastAsia="Times New Roman" w:hAnsi="Times New Roman" w:cs="Times New Roman"/>
                <w:sz w:val="20"/>
                <w:szCs w:val="20"/>
                <w:lang w:eastAsia="tr-TR"/>
              </w:rPr>
              <w:t>prosedürler</w:t>
            </w:r>
            <w:proofErr w:type="gramEnd"/>
            <w:r w:rsidRPr="00990365">
              <w:rPr>
                <w:rFonts w:ascii="Times New Roman" w:eastAsia="Times New Roman" w:hAnsi="Times New Roman" w:cs="Times New Roman"/>
                <w:sz w:val="20"/>
                <w:szCs w:val="20"/>
                <w:lang w:eastAsia="tr-TR"/>
              </w:rPr>
              <w:t xml:space="preserve"> ve ilgili dokümanlar güncel, kapsamlı, mevzuata uygun ve ilgili personel tarafından anlaşılabilir ve ulaşılabilir şekilde olup internet </w:t>
            </w:r>
            <w:r w:rsidRPr="00990365">
              <w:rPr>
                <w:rFonts w:ascii="Times New Roman" w:eastAsia="Times New Roman" w:hAnsi="Times New Roman" w:cs="Times New Roman"/>
                <w:sz w:val="20"/>
                <w:szCs w:val="20"/>
                <w:lang w:eastAsia="tr-TR"/>
              </w:rPr>
              <w:lastRenderedPageBreak/>
              <w:t>sayfamızda</w:t>
            </w:r>
            <w:r w:rsidRPr="00990365">
              <w:rPr>
                <w:rFonts w:ascii="Times New Roman" w:eastAsia="Times New Roman" w:hAnsi="Times New Roman" w:cs="Times New Roman"/>
                <w:sz w:val="20"/>
                <w:szCs w:val="20"/>
                <w:lang w:eastAsia="tr-TR"/>
              </w:rPr>
              <w:br/>
              <w:t>yayınlanmaktadır.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KFS 8.3.1</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color w:val="231F20"/>
                <w:sz w:val="20"/>
                <w:szCs w:val="20"/>
                <w:lang w:eastAsia="tr-TR"/>
              </w:rPr>
            </w:pPr>
            <w:r w:rsidRPr="00990365">
              <w:rPr>
                <w:rFonts w:ascii="Times New Roman" w:eastAsia="Times New Roman" w:hAnsi="Times New Roman" w:cs="Times New Roman"/>
                <w:color w:val="231F20"/>
                <w:sz w:val="20"/>
                <w:szCs w:val="20"/>
                <w:lang w:eastAsia="tr-TR"/>
              </w:rPr>
              <w:t xml:space="preserve">Birimlerin, belirlenen prosedürler </w:t>
            </w:r>
            <w:proofErr w:type="gramStart"/>
            <w:r w:rsidRPr="00990365">
              <w:rPr>
                <w:rFonts w:ascii="Times New Roman" w:eastAsia="Times New Roman" w:hAnsi="Times New Roman" w:cs="Times New Roman"/>
                <w:color w:val="231F20"/>
                <w:sz w:val="20"/>
                <w:szCs w:val="20"/>
                <w:lang w:eastAsia="tr-TR"/>
              </w:rPr>
              <w:t>ve  ilgili</w:t>
            </w:r>
            <w:proofErr w:type="gramEnd"/>
            <w:r w:rsidRPr="00990365">
              <w:rPr>
                <w:rFonts w:ascii="Times New Roman" w:eastAsia="Times New Roman" w:hAnsi="Times New Roman" w:cs="Times New Roman"/>
                <w:color w:val="231F20"/>
                <w:sz w:val="20"/>
                <w:szCs w:val="20"/>
                <w:lang w:eastAsia="tr-TR"/>
              </w:rPr>
              <w:t xml:space="preserve"> dokümanların güncelliğini, mevzuata uygunluğunu, </w:t>
            </w:r>
            <w:proofErr w:type="spellStart"/>
            <w:r w:rsidRPr="00990365">
              <w:rPr>
                <w:rFonts w:ascii="Times New Roman" w:eastAsia="Times New Roman" w:hAnsi="Times New Roman" w:cs="Times New Roman"/>
                <w:color w:val="231F20"/>
                <w:sz w:val="20"/>
                <w:szCs w:val="20"/>
                <w:lang w:eastAsia="tr-TR"/>
              </w:rPr>
              <w:t>anlaşılabilirliğini</w:t>
            </w:r>
            <w:proofErr w:type="spellEnd"/>
            <w:r w:rsidRPr="00990365">
              <w:rPr>
                <w:rFonts w:ascii="Times New Roman" w:eastAsia="Times New Roman" w:hAnsi="Times New Roman" w:cs="Times New Roman"/>
                <w:color w:val="231F20"/>
                <w:sz w:val="20"/>
                <w:szCs w:val="20"/>
                <w:lang w:eastAsia="tr-TR"/>
              </w:rPr>
              <w:t xml:space="preserve"> ve ulaşılabilirliğini sağlamaya devam ederek belirlenen prosedürleri gözden geçirmesi, ilgili dokümanları basılı ve elektronik ortamda güncelleme işlemini sürdürmesi</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Tüm Birimler</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r w:rsidRPr="00990365">
              <w:rPr>
                <w:rFonts w:ascii="Times New Roman" w:eastAsia="Times New Roman" w:hAnsi="Times New Roman" w:cs="Times New Roman"/>
                <w:sz w:val="20"/>
                <w:szCs w:val="20"/>
                <w:lang w:eastAsia="tr-TR"/>
              </w:rPr>
              <w:br/>
              <w:t>Basın Halka İlişkiler Şube Müdürlüğü</w:t>
            </w:r>
            <w:r w:rsidRPr="00990365">
              <w:rPr>
                <w:rFonts w:ascii="Times New Roman" w:eastAsia="Times New Roman" w:hAnsi="Times New Roman" w:cs="Times New Roman"/>
                <w:sz w:val="20"/>
                <w:szCs w:val="20"/>
                <w:lang w:eastAsia="tr-TR"/>
              </w:rPr>
              <w:br/>
              <w:t>BİDB</w:t>
            </w:r>
          </w:p>
        </w:tc>
        <w:tc>
          <w:tcPr>
            <w:tcW w:w="32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color w:val="231F20"/>
                <w:sz w:val="20"/>
                <w:szCs w:val="20"/>
                <w:lang w:eastAsia="tr-TR"/>
              </w:rPr>
            </w:pPr>
            <w:r w:rsidRPr="00990365">
              <w:rPr>
                <w:rFonts w:ascii="Times New Roman" w:eastAsia="Times New Roman" w:hAnsi="Times New Roman" w:cs="Times New Roman"/>
                <w:color w:val="231F20"/>
                <w:sz w:val="20"/>
                <w:szCs w:val="20"/>
                <w:lang w:eastAsia="tr-TR"/>
              </w:rPr>
              <w:t xml:space="preserve">Birim Web </w:t>
            </w:r>
            <w:r w:rsidRPr="00990365">
              <w:rPr>
                <w:rFonts w:ascii="Times New Roman" w:eastAsia="Times New Roman" w:hAnsi="Times New Roman" w:cs="Times New Roman"/>
                <w:color w:val="231F20"/>
                <w:sz w:val="20"/>
                <w:szCs w:val="20"/>
                <w:lang w:eastAsia="tr-TR"/>
              </w:rPr>
              <w:br/>
              <w:t xml:space="preserve">Sayfaları </w:t>
            </w:r>
            <w:r w:rsidRPr="00990365">
              <w:rPr>
                <w:rFonts w:ascii="Times New Roman" w:eastAsia="Times New Roman" w:hAnsi="Times New Roman" w:cs="Times New Roman"/>
                <w:color w:val="231F20"/>
                <w:sz w:val="20"/>
                <w:szCs w:val="20"/>
                <w:lang w:eastAsia="tr-TR"/>
              </w:rPr>
              <w:br/>
              <w:t xml:space="preserve">Basılı/Elektronik </w:t>
            </w:r>
            <w:r w:rsidRPr="00990365">
              <w:rPr>
                <w:rFonts w:ascii="Times New Roman" w:eastAsia="Times New Roman" w:hAnsi="Times New Roman" w:cs="Times New Roman"/>
                <w:color w:val="231F20"/>
                <w:sz w:val="20"/>
                <w:szCs w:val="20"/>
                <w:lang w:eastAsia="tr-TR"/>
              </w:rPr>
              <w:br/>
              <w:t>Dokümanlar</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Sürekli</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Mevcut durumda belirtilen düzenlemeler bulunmakla birlikte bu şart için makul güvence sağlanmasını </w:t>
            </w:r>
            <w:proofErr w:type="spellStart"/>
            <w:r w:rsidRPr="00990365">
              <w:rPr>
                <w:rFonts w:ascii="Times New Roman" w:eastAsia="Times New Roman" w:hAnsi="Times New Roman" w:cs="Times New Roman"/>
                <w:sz w:val="20"/>
                <w:szCs w:val="20"/>
                <w:lang w:eastAsia="tr-TR"/>
              </w:rPr>
              <w:t>teminen</w:t>
            </w:r>
            <w:proofErr w:type="spellEnd"/>
            <w:r w:rsidRPr="00990365">
              <w:rPr>
                <w:rFonts w:ascii="Times New Roman" w:eastAsia="Times New Roman" w:hAnsi="Times New Roman" w:cs="Times New Roman"/>
                <w:sz w:val="20"/>
                <w:szCs w:val="20"/>
                <w:lang w:eastAsia="tr-TR"/>
              </w:rPr>
              <w:t xml:space="preserve"> eylem öngörülmüştür.</w:t>
            </w:r>
          </w:p>
        </w:tc>
      </w:tr>
      <w:tr w:rsidR="00990365" w:rsidRPr="00990365" w:rsidTr="006F5DC0">
        <w:trPr>
          <w:trHeight w:val="1062"/>
        </w:trPr>
        <w:tc>
          <w:tcPr>
            <w:tcW w:w="295"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KFS9</w:t>
            </w:r>
          </w:p>
        </w:tc>
        <w:tc>
          <w:tcPr>
            <w:tcW w:w="4705"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Görevler A</w:t>
            </w:r>
            <w:r w:rsidRPr="00990365">
              <w:rPr>
                <w:rFonts w:ascii="Times New Roman" w:eastAsia="Times New Roman" w:hAnsi="Times New Roman" w:cs="Times New Roman"/>
                <w:b/>
                <w:bCs/>
                <w:sz w:val="20"/>
                <w:szCs w:val="20"/>
                <w:lang w:eastAsia="tr-TR"/>
              </w:rPr>
              <w:t>yrılığı:</w:t>
            </w:r>
            <w:r>
              <w:rPr>
                <w:rFonts w:ascii="Times New Roman" w:eastAsia="Times New Roman" w:hAnsi="Times New Roman" w:cs="Times New Roman"/>
                <w:b/>
                <w:bCs/>
                <w:sz w:val="20"/>
                <w:szCs w:val="20"/>
                <w:lang w:eastAsia="tr-TR"/>
              </w:rPr>
              <w:t xml:space="preserve"> </w:t>
            </w:r>
            <w:r w:rsidRPr="00990365">
              <w:rPr>
                <w:rFonts w:ascii="Times New Roman" w:eastAsia="Times New Roman" w:hAnsi="Times New Roman" w:cs="Times New Roman"/>
                <w:sz w:val="20"/>
                <w:szCs w:val="20"/>
                <w:lang w:eastAsia="tr-TR"/>
              </w:rPr>
              <w:t>Hata, eksiklik, yanlışlık, usulsüzlük ve yolsuzluk risklerini azaltmak için faaliyetler ile mali karar ve işlemlerin onaylanması, uygulanması, kaydedilmesi ve kontrol edilmesi görevleri personel arasında paylaştırılmalıdır.</w:t>
            </w:r>
          </w:p>
        </w:tc>
      </w:tr>
      <w:tr w:rsidR="00990365" w:rsidRPr="00990365" w:rsidTr="006F5DC0">
        <w:trPr>
          <w:trHeight w:val="153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9.1</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Her faaliyet veya mali karar ve işlemin onaylanması, uygulanması, kaydedilmesi ve kontrolü görevleri farklı kişilere verilmelidir.</w:t>
            </w:r>
          </w:p>
        </w:tc>
        <w:tc>
          <w:tcPr>
            <w:tcW w:w="1071" w:type="pct"/>
            <w:vMerge w:val="restar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roofErr w:type="gramStart"/>
            <w:r w:rsidRPr="00990365">
              <w:rPr>
                <w:rFonts w:ascii="Times New Roman" w:eastAsia="Times New Roman" w:hAnsi="Times New Roman" w:cs="Times New Roman"/>
                <w:b/>
                <w:bCs/>
                <w:sz w:val="20"/>
                <w:szCs w:val="20"/>
                <w:lang w:eastAsia="tr-TR"/>
              </w:rPr>
              <w:t>MEVZUAT:</w:t>
            </w:r>
            <w:r w:rsidRPr="00990365">
              <w:rPr>
                <w:rFonts w:ascii="Times New Roman" w:eastAsia="Times New Roman" w:hAnsi="Times New Roman" w:cs="Times New Roman"/>
                <w:sz w:val="20"/>
                <w:szCs w:val="20"/>
                <w:lang w:eastAsia="tr-TR"/>
              </w:rPr>
              <w:br/>
              <w:t xml:space="preserve">5018 Sayılı Kamu Mali Yönetim Kanunu, 4734 Sayılı İhale Kanunu, 657 Sayılı Devlet Memurları Kanunu, 2547 Sayılı Yükseköğretim Kanunu, 2914 Sayılı Yükseköğretim Personel Kanunu, İç Kontrol ve Ön Mali Kontrole İlişkin Usul ve Esaslar, Merkezi Yönetim Harcama Belgeleri Yönetmeliği </w:t>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sz w:val="20"/>
                <w:szCs w:val="20"/>
                <w:lang w:eastAsia="tr-TR"/>
              </w:rPr>
              <w:lastRenderedPageBreak/>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b/>
                <w:bCs/>
                <w:sz w:val="20"/>
                <w:szCs w:val="20"/>
                <w:lang w:eastAsia="tr-TR"/>
              </w:rPr>
              <w:br/>
              <w:t>KFS 9.1:</w:t>
            </w:r>
            <w:r w:rsidRPr="00990365">
              <w:rPr>
                <w:rFonts w:ascii="Times New Roman" w:eastAsia="Times New Roman" w:hAnsi="Times New Roman" w:cs="Times New Roman"/>
                <w:sz w:val="20"/>
                <w:szCs w:val="20"/>
                <w:lang w:eastAsia="tr-TR"/>
              </w:rPr>
              <w:t xml:space="preserve"> MYS, BKMYS ve EBYS kapsamında yürütülen faaliyetlerin ve mali işlemlerin onaylanması, uygulanması, kaydedilmesi ve kontrol edilmesi aşamaları farklı kişilerin yetki ve sorumlulukları kapsamındadır.</w:t>
            </w:r>
            <w:proofErr w:type="gramEnd"/>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153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KFS 9.2</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Personel sayısının yetersizliği nedeniyle görevler ayrılığı ilkesinin tam olarak uygulanamadığı idarelerin yöneticileri risklerin farkında olmalı ve gerekli önlemleri almalıdır.</w:t>
            </w:r>
          </w:p>
        </w:tc>
        <w:tc>
          <w:tcPr>
            <w:tcW w:w="1071"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878"/>
        </w:trPr>
        <w:tc>
          <w:tcPr>
            <w:tcW w:w="295"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KFS10</w:t>
            </w:r>
          </w:p>
        </w:tc>
        <w:tc>
          <w:tcPr>
            <w:tcW w:w="4705"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 xml:space="preserve">Hiyerarşik </w:t>
            </w:r>
            <w:proofErr w:type="spellStart"/>
            <w:proofErr w:type="gramStart"/>
            <w:r w:rsidRPr="00990365">
              <w:rPr>
                <w:rFonts w:ascii="Times New Roman" w:eastAsia="Times New Roman" w:hAnsi="Times New Roman" w:cs="Times New Roman"/>
                <w:b/>
                <w:bCs/>
                <w:sz w:val="20"/>
                <w:szCs w:val="20"/>
                <w:lang w:eastAsia="tr-TR"/>
              </w:rPr>
              <w:t>kontroller:</w:t>
            </w:r>
            <w:r w:rsidRPr="00990365">
              <w:rPr>
                <w:rFonts w:ascii="Times New Roman" w:eastAsia="Times New Roman" w:hAnsi="Times New Roman" w:cs="Times New Roman"/>
                <w:sz w:val="20"/>
                <w:szCs w:val="20"/>
                <w:lang w:eastAsia="tr-TR"/>
              </w:rPr>
              <w:t>Yöneticiler</w:t>
            </w:r>
            <w:proofErr w:type="spellEnd"/>
            <w:proofErr w:type="gramEnd"/>
            <w:r w:rsidRPr="00990365">
              <w:rPr>
                <w:rFonts w:ascii="Times New Roman" w:eastAsia="Times New Roman" w:hAnsi="Times New Roman" w:cs="Times New Roman"/>
                <w:sz w:val="20"/>
                <w:szCs w:val="20"/>
                <w:lang w:eastAsia="tr-TR"/>
              </w:rPr>
              <w:t>, iş ve işlemlerin prosedürlere uygunluğunu sistemli bir şekilde kontrol etmelidir.</w:t>
            </w:r>
          </w:p>
        </w:tc>
      </w:tr>
      <w:tr w:rsidR="00990365" w:rsidRPr="00990365" w:rsidTr="006F5DC0">
        <w:trPr>
          <w:trHeight w:val="2085"/>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10.1</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Yöneticiler, </w:t>
            </w:r>
            <w:proofErr w:type="gramStart"/>
            <w:r w:rsidRPr="00990365">
              <w:rPr>
                <w:rFonts w:ascii="Times New Roman" w:eastAsia="Times New Roman" w:hAnsi="Times New Roman" w:cs="Times New Roman"/>
                <w:sz w:val="20"/>
                <w:szCs w:val="20"/>
                <w:lang w:eastAsia="tr-TR"/>
              </w:rPr>
              <w:t>prosedürlerin</w:t>
            </w:r>
            <w:proofErr w:type="gramEnd"/>
            <w:r w:rsidRPr="00990365">
              <w:rPr>
                <w:rFonts w:ascii="Times New Roman" w:eastAsia="Times New Roman" w:hAnsi="Times New Roman" w:cs="Times New Roman"/>
                <w:sz w:val="20"/>
                <w:szCs w:val="20"/>
                <w:lang w:eastAsia="tr-TR"/>
              </w:rPr>
              <w:t xml:space="preserve"> etkili ve sürekli bir şekilde uygulanması için gerekli kontrolleri yapmalıdır.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5018 Sayılı Kanun, 657 Sayılı Kanun, Merkezi Yönetim Muhasebe Yönetmeliği, Resmi Yazışmalarda Uygulanacak Usul ve Esaslar Hakkında Yönetmelik, İç Kontrol ve Ön Mali Kontrole İlişkin Usul ve Esaslar dikkate alınmaktadır. Personellerin iş ve işlemleri, süreç kontrolü paraf veya imza yöntemi ile takip edilmektedir. Faaliyetler yürütülürken yapılan iş ve işlemler yöneticiler tarafından hiyerarşik kontroller ve mevzuattaki düzenlemeler dikkate alınarak yapılmaktadır.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153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10.2</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Yöneticiler, personelin iş ve işlemlerini izlemeli ve onaylamalı, hata ve usulsüzlüklerin giderilmesi için gerekli talimatları vermelidir.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Üniversitemiz personelleri iş ve işlemleri, süreç kontrolü paraf veya imza yöntemi ile takip edilmektedir.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 xml:space="preserve">eylem </w:t>
            </w:r>
            <w:r w:rsidRPr="00990365">
              <w:rPr>
                <w:rFonts w:ascii="Times New Roman" w:eastAsia="Times New Roman" w:hAnsi="Times New Roman" w:cs="Times New Roman"/>
                <w:sz w:val="20"/>
                <w:szCs w:val="20"/>
                <w:lang w:eastAsia="tr-TR"/>
              </w:rPr>
              <w:lastRenderedPageBreak/>
              <w:t>öngörülmemiştir.</w:t>
            </w:r>
          </w:p>
        </w:tc>
      </w:tr>
      <w:tr w:rsidR="00990365" w:rsidRPr="00990365" w:rsidTr="006F5DC0">
        <w:trPr>
          <w:trHeight w:val="975"/>
        </w:trPr>
        <w:tc>
          <w:tcPr>
            <w:tcW w:w="295"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KFS11</w:t>
            </w:r>
          </w:p>
        </w:tc>
        <w:tc>
          <w:tcPr>
            <w:tcW w:w="4705"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 xml:space="preserve">Faaliyetlerin </w:t>
            </w:r>
            <w:proofErr w:type="spellStart"/>
            <w:proofErr w:type="gramStart"/>
            <w:r w:rsidRPr="00990365">
              <w:rPr>
                <w:rFonts w:ascii="Times New Roman" w:eastAsia="Times New Roman" w:hAnsi="Times New Roman" w:cs="Times New Roman"/>
                <w:b/>
                <w:bCs/>
                <w:sz w:val="20"/>
                <w:szCs w:val="20"/>
                <w:lang w:eastAsia="tr-TR"/>
              </w:rPr>
              <w:t>sürekliliği:</w:t>
            </w:r>
            <w:r w:rsidRPr="00990365">
              <w:rPr>
                <w:rFonts w:ascii="Times New Roman" w:eastAsia="Times New Roman" w:hAnsi="Times New Roman" w:cs="Times New Roman"/>
                <w:sz w:val="20"/>
                <w:szCs w:val="20"/>
                <w:lang w:eastAsia="tr-TR"/>
              </w:rPr>
              <w:t>İdareler</w:t>
            </w:r>
            <w:proofErr w:type="spellEnd"/>
            <w:proofErr w:type="gramEnd"/>
            <w:r w:rsidRPr="00990365">
              <w:rPr>
                <w:rFonts w:ascii="Times New Roman" w:eastAsia="Times New Roman" w:hAnsi="Times New Roman" w:cs="Times New Roman"/>
                <w:sz w:val="20"/>
                <w:szCs w:val="20"/>
                <w:lang w:eastAsia="tr-TR"/>
              </w:rPr>
              <w:t>, faaliyetlerin sürekliliğini sağlamaya yönelik gerekli önlemleri almalıdır.</w:t>
            </w:r>
          </w:p>
        </w:tc>
      </w:tr>
      <w:tr w:rsidR="00990365" w:rsidRPr="00990365" w:rsidTr="006F5DC0">
        <w:trPr>
          <w:trHeight w:val="1785"/>
        </w:trPr>
        <w:tc>
          <w:tcPr>
            <w:tcW w:w="295" w:type="pct"/>
            <w:vMerge w:val="restart"/>
            <w:shd w:val="clear" w:color="auto" w:fill="auto"/>
            <w:vAlign w:val="center"/>
            <w:hideMark/>
          </w:tcPr>
          <w:p w:rsidR="00990365" w:rsidRPr="00990365" w:rsidRDefault="00990365" w:rsidP="00990365">
            <w:pPr>
              <w:spacing w:after="0" w:line="240" w:lineRule="auto"/>
              <w:jc w:val="center"/>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11.1</w:t>
            </w:r>
          </w:p>
        </w:tc>
        <w:tc>
          <w:tcPr>
            <w:tcW w:w="593" w:type="pct"/>
            <w:vMerge w:val="restar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1071" w:type="pct"/>
            <w:vMerge w:val="restart"/>
            <w:shd w:val="clear" w:color="auto" w:fill="auto"/>
            <w:vAlign w:val="center"/>
            <w:hideMark/>
          </w:tcPr>
          <w:p w:rsidR="00990365" w:rsidRPr="00990365" w:rsidRDefault="00990365" w:rsidP="00990365">
            <w:pPr>
              <w:spacing w:after="240" w:line="240" w:lineRule="auto"/>
              <w:rPr>
                <w:rFonts w:ascii="Times New Roman" w:eastAsia="Times New Roman" w:hAnsi="Times New Roman" w:cs="Times New Roman"/>
                <w:sz w:val="20"/>
                <w:szCs w:val="20"/>
                <w:lang w:eastAsia="tr-TR"/>
              </w:rPr>
            </w:pPr>
            <w:proofErr w:type="gramStart"/>
            <w:r w:rsidRPr="00990365">
              <w:rPr>
                <w:rFonts w:ascii="Times New Roman" w:eastAsia="Times New Roman" w:hAnsi="Times New Roman" w:cs="Times New Roman"/>
                <w:b/>
                <w:bCs/>
                <w:sz w:val="20"/>
                <w:szCs w:val="20"/>
                <w:lang w:eastAsia="tr-TR"/>
              </w:rPr>
              <w:t>MEVZUAT:</w:t>
            </w:r>
            <w:r w:rsidRPr="00990365">
              <w:rPr>
                <w:rFonts w:ascii="Times New Roman" w:eastAsia="Times New Roman" w:hAnsi="Times New Roman" w:cs="Times New Roman"/>
                <w:sz w:val="20"/>
                <w:szCs w:val="20"/>
                <w:lang w:eastAsia="tr-TR"/>
              </w:rPr>
              <w:br/>
              <w:t>5018 sayılı Kanun</w:t>
            </w:r>
            <w:r w:rsidRPr="00990365">
              <w:rPr>
                <w:rFonts w:ascii="Times New Roman" w:eastAsia="Times New Roman" w:hAnsi="Times New Roman" w:cs="Times New Roman"/>
                <w:sz w:val="20"/>
                <w:szCs w:val="20"/>
                <w:lang w:eastAsia="tr-TR"/>
              </w:rPr>
              <w:br/>
              <w:t>657 sayılı Kanun</w:t>
            </w:r>
            <w:r w:rsidRPr="00990365">
              <w:rPr>
                <w:rFonts w:ascii="Times New Roman" w:eastAsia="Times New Roman" w:hAnsi="Times New Roman" w:cs="Times New Roman"/>
                <w:sz w:val="20"/>
                <w:szCs w:val="20"/>
                <w:lang w:eastAsia="tr-TR"/>
              </w:rPr>
              <w:br/>
              <w:t xml:space="preserve">Kurumlar Arası Geçici Görevlendirme Yönetmeliği </w:t>
            </w:r>
            <w:r w:rsidRPr="00990365">
              <w:rPr>
                <w:rFonts w:ascii="Times New Roman" w:eastAsia="Times New Roman" w:hAnsi="Times New Roman" w:cs="Times New Roman"/>
                <w:sz w:val="20"/>
                <w:szCs w:val="20"/>
                <w:lang w:eastAsia="tr-TR"/>
              </w:rPr>
              <w:br/>
              <w:t>Devlet Memurlarının Çekilmelerinde Devir ve Teslim Süreleri Hakkında Yönetmelik</w:t>
            </w:r>
            <w:r w:rsidRPr="00990365">
              <w:rPr>
                <w:rFonts w:ascii="Times New Roman" w:eastAsia="Times New Roman" w:hAnsi="Times New Roman" w:cs="Times New Roman"/>
                <w:sz w:val="20"/>
                <w:szCs w:val="20"/>
                <w:lang w:eastAsia="tr-TR"/>
              </w:rPr>
              <w:br/>
              <w:t>Taşınır Mal Yönetmeliği Hassas Görev Broşürü</w:t>
            </w:r>
            <w:r w:rsidRPr="00990365">
              <w:rPr>
                <w:rFonts w:ascii="Times New Roman" w:eastAsia="Times New Roman" w:hAnsi="Times New Roman" w:cs="Times New Roman"/>
                <w:sz w:val="20"/>
                <w:szCs w:val="20"/>
                <w:lang w:eastAsia="tr-TR"/>
              </w:rPr>
              <w:br/>
              <w:t>2547 sayılı Yükseköğretim Kanunu</w:t>
            </w:r>
            <w:r w:rsidRPr="00990365">
              <w:rPr>
                <w:rFonts w:ascii="Times New Roman" w:eastAsia="Times New Roman" w:hAnsi="Times New Roman" w:cs="Times New Roman"/>
                <w:sz w:val="20"/>
                <w:szCs w:val="20"/>
                <w:lang w:eastAsia="tr-TR"/>
              </w:rPr>
              <w:br/>
              <w:t>2914 Sayılı Yükseköğretim Personel Kanunu</w:t>
            </w:r>
            <w:r w:rsidRPr="00990365">
              <w:rPr>
                <w:rFonts w:ascii="Times New Roman" w:eastAsia="Times New Roman" w:hAnsi="Times New Roman" w:cs="Times New Roman"/>
                <w:sz w:val="20"/>
                <w:szCs w:val="20"/>
                <w:lang w:eastAsia="tr-TR"/>
              </w:rPr>
              <w:br/>
              <w:t>2809 sayılı Yükseköğretim Kurumları Teşkilat Kanunu 124 sayılı Yükseköğretim Üst</w:t>
            </w:r>
            <w:r w:rsidRPr="00990365">
              <w:rPr>
                <w:rFonts w:ascii="Times New Roman" w:eastAsia="Times New Roman" w:hAnsi="Times New Roman" w:cs="Times New Roman"/>
                <w:sz w:val="20"/>
                <w:szCs w:val="20"/>
                <w:lang w:eastAsia="tr-TR"/>
              </w:rPr>
              <w:br/>
              <w:t>Kuruluşları ile Yükseköğretim Kurumlarının İdari Teşkilatı Hakkında Kanun Hükmünde Kararname Üniversitelerde Akademik Teşkilat Yönetmeliği</w:t>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BŞEÜ Kalite El Kitabı</w:t>
            </w:r>
            <w:r w:rsidRPr="00990365">
              <w:rPr>
                <w:rFonts w:ascii="Times New Roman" w:eastAsia="Times New Roman" w:hAnsi="Times New Roman" w:cs="Times New Roman"/>
                <w:sz w:val="20"/>
                <w:szCs w:val="20"/>
                <w:lang w:eastAsia="tr-TR"/>
              </w:rPr>
              <w:br/>
            </w:r>
            <w:proofErr w:type="gramEnd"/>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11.1.1</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Birimlerin personel ihtiyacı ve personelin dengeli dağılımının sağlanması öngörülmüştür. Faaliyetlerin sürekliliğini sağlamak üzere ilgili birimlerce personel talepleri Personel Daire Başkanlığına iletilecektir.</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Tüm Birimler</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PDB</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Personel Talebi</w:t>
            </w: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459" w:type="pct"/>
            <w:vMerge w:val="restart"/>
            <w:shd w:val="clear" w:color="auto" w:fill="auto"/>
            <w:vAlign w:val="center"/>
            <w:hideMark/>
          </w:tcPr>
          <w:p w:rsidR="00990365" w:rsidRPr="00990365" w:rsidRDefault="00990365" w:rsidP="00990365">
            <w:pPr>
              <w:spacing w:after="0" w:line="240" w:lineRule="auto"/>
              <w:jc w:val="center"/>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Mevcut durumda belirtilen düzenlemeler bulunmakla birlikte bu şart için makul güvence sağlanmasını </w:t>
            </w:r>
            <w:proofErr w:type="spellStart"/>
            <w:r w:rsidRPr="00990365">
              <w:rPr>
                <w:rFonts w:ascii="Times New Roman" w:eastAsia="Times New Roman" w:hAnsi="Times New Roman" w:cs="Times New Roman"/>
                <w:sz w:val="20"/>
                <w:szCs w:val="20"/>
                <w:lang w:eastAsia="tr-TR"/>
              </w:rPr>
              <w:t>teminen</w:t>
            </w:r>
            <w:proofErr w:type="spellEnd"/>
            <w:r w:rsidRPr="00990365">
              <w:rPr>
                <w:rFonts w:ascii="Times New Roman" w:eastAsia="Times New Roman" w:hAnsi="Times New Roman" w:cs="Times New Roman"/>
                <w:sz w:val="20"/>
                <w:szCs w:val="20"/>
                <w:lang w:eastAsia="tr-TR"/>
              </w:rPr>
              <w:t xml:space="preserve"> eylem öngörülmüştür.</w:t>
            </w:r>
          </w:p>
        </w:tc>
      </w:tr>
      <w:tr w:rsidR="00990365" w:rsidRPr="00990365" w:rsidTr="006F5DC0">
        <w:trPr>
          <w:trHeight w:val="1575"/>
        </w:trPr>
        <w:tc>
          <w:tcPr>
            <w:tcW w:w="295"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593"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1071"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11.1.2</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Yöntem, sistem, mevzuat değişikliği gibi durumlarda hizmet içi eğitimler düzenlenecektir.</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PDB</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Tüm </w:t>
            </w:r>
            <w:proofErr w:type="spellStart"/>
            <w:r w:rsidRPr="00990365">
              <w:rPr>
                <w:rFonts w:ascii="Times New Roman" w:eastAsia="Times New Roman" w:hAnsi="Times New Roman" w:cs="Times New Roman"/>
                <w:sz w:val="20"/>
                <w:szCs w:val="20"/>
                <w:lang w:eastAsia="tr-TR"/>
              </w:rPr>
              <w:t>Birimer</w:t>
            </w:r>
            <w:proofErr w:type="spellEnd"/>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Personel Talebi                                                   </w:t>
            </w:r>
            <w:proofErr w:type="spellStart"/>
            <w:r w:rsidRPr="00990365">
              <w:rPr>
                <w:rFonts w:ascii="Times New Roman" w:eastAsia="Times New Roman" w:hAnsi="Times New Roman" w:cs="Times New Roman"/>
                <w:sz w:val="20"/>
                <w:szCs w:val="20"/>
                <w:lang w:eastAsia="tr-TR"/>
              </w:rPr>
              <w:t>Hizmetiçi</w:t>
            </w:r>
            <w:proofErr w:type="spellEnd"/>
            <w:r w:rsidRPr="00990365">
              <w:rPr>
                <w:rFonts w:ascii="Times New Roman" w:eastAsia="Times New Roman" w:hAnsi="Times New Roman" w:cs="Times New Roman"/>
                <w:sz w:val="20"/>
                <w:szCs w:val="20"/>
                <w:lang w:eastAsia="tr-TR"/>
              </w:rPr>
              <w:t xml:space="preserve"> Eğitimler</w:t>
            </w: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459"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1125"/>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11.2</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Gerekli hallerde usulüne uygun olarak vekil personel görevlendirilmelidir.</w:t>
            </w:r>
          </w:p>
        </w:tc>
        <w:tc>
          <w:tcPr>
            <w:tcW w:w="1071"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41"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vMerge w:val="restart"/>
            <w:shd w:val="clear" w:color="auto" w:fill="auto"/>
            <w:vAlign w:val="center"/>
            <w:hideMark/>
          </w:tcPr>
          <w:p w:rsidR="00990365" w:rsidRPr="00990365" w:rsidRDefault="00990365" w:rsidP="00990365">
            <w:pPr>
              <w:spacing w:after="0" w:line="240" w:lineRule="auto"/>
              <w:jc w:val="center"/>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 xml:space="preserve">mevzuat bu şarta yönelik </w:t>
            </w:r>
            <w:r w:rsidRPr="00990365">
              <w:rPr>
                <w:rFonts w:ascii="Times New Roman" w:eastAsia="Times New Roman" w:hAnsi="Times New Roman" w:cs="Times New Roman"/>
                <w:sz w:val="20"/>
                <w:szCs w:val="20"/>
                <w:lang w:eastAsia="tr-TR"/>
              </w:rPr>
              <w:lastRenderedPageBreak/>
              <w:t>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153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KFS 11.3</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Görevinden ayrılan personelin, iş veya işlemlerinin durumunu ve gerekli belgeleri de içeren bir rapor hazırlaması ve bu raporu görevlendirilen personele vermesi yönetici tarafından sağlanmalıdır.</w:t>
            </w:r>
          </w:p>
        </w:tc>
        <w:tc>
          <w:tcPr>
            <w:tcW w:w="1071"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41"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p>
        </w:tc>
        <w:tc>
          <w:tcPr>
            <w:tcW w:w="430"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1155"/>
        </w:trPr>
        <w:tc>
          <w:tcPr>
            <w:tcW w:w="295"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KFS12</w:t>
            </w:r>
          </w:p>
        </w:tc>
        <w:tc>
          <w:tcPr>
            <w:tcW w:w="4705"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 xml:space="preserve">Bilgi sistemleri </w:t>
            </w:r>
            <w:proofErr w:type="spellStart"/>
            <w:proofErr w:type="gramStart"/>
            <w:r w:rsidRPr="00990365">
              <w:rPr>
                <w:rFonts w:ascii="Times New Roman" w:eastAsia="Times New Roman" w:hAnsi="Times New Roman" w:cs="Times New Roman"/>
                <w:b/>
                <w:bCs/>
                <w:sz w:val="20"/>
                <w:szCs w:val="20"/>
                <w:lang w:eastAsia="tr-TR"/>
              </w:rPr>
              <w:t>kontrolleri</w:t>
            </w:r>
            <w:r w:rsidRPr="00990365">
              <w:rPr>
                <w:rFonts w:ascii="Times New Roman" w:eastAsia="Times New Roman" w:hAnsi="Times New Roman" w:cs="Times New Roman"/>
                <w:sz w:val="20"/>
                <w:szCs w:val="20"/>
                <w:lang w:eastAsia="tr-TR"/>
              </w:rPr>
              <w:t>:İdareler</w:t>
            </w:r>
            <w:proofErr w:type="spellEnd"/>
            <w:proofErr w:type="gramEnd"/>
            <w:r w:rsidRPr="00990365">
              <w:rPr>
                <w:rFonts w:ascii="Times New Roman" w:eastAsia="Times New Roman" w:hAnsi="Times New Roman" w:cs="Times New Roman"/>
                <w:sz w:val="20"/>
                <w:szCs w:val="20"/>
                <w:lang w:eastAsia="tr-TR"/>
              </w:rPr>
              <w:t>, bilgi sistemlerinin sürekliliğini ve güvenilirliğini sağlamak için gerekli kontrol mekanizmaları geliştirmelidir.</w:t>
            </w:r>
          </w:p>
        </w:tc>
      </w:tr>
      <w:tr w:rsidR="00990365" w:rsidRPr="00990365" w:rsidTr="006F5DC0">
        <w:trPr>
          <w:trHeight w:val="2190"/>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12.1</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Bilgi sistemlerinin sürekliliğini ve güvenilirliğini sağlayacak kontroller yazılı olarak belirlenmeli ve</w:t>
            </w:r>
            <w:r w:rsidRPr="00990365">
              <w:rPr>
                <w:rFonts w:ascii="Times New Roman" w:eastAsia="Times New Roman" w:hAnsi="Times New Roman" w:cs="Times New Roman"/>
                <w:sz w:val="20"/>
                <w:szCs w:val="20"/>
                <w:lang w:eastAsia="tr-TR"/>
              </w:rPr>
              <w:br/>
              <w:t>uygulanmalıdır.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ISO 27001 Bilgi Güvenliği Yönetim Sisteminin sürekliliği ve güvenirliğini sağlayacak kontroller periyodik olarak yapılmaktadır.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1635"/>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KFS 12.2</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Bilgi sistemine veri ve bilgi girişi ile bunlara erişim konusunda yetkilendirmeler yapılmalı, hata ve usulsüzlüklerin önlenmesi, tespit edilmesi ve düzeltilmesini sağlayacak mekanizmalar oluşturulmalıdır.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 xml:space="preserve">5651 sayılı İnternet Ortamında Yapılan Yayınların Düzenlenmesi ve </w:t>
            </w:r>
            <w:proofErr w:type="spellStart"/>
            <w:r w:rsidRPr="00990365">
              <w:rPr>
                <w:rFonts w:ascii="Times New Roman" w:eastAsia="Times New Roman" w:hAnsi="Times New Roman" w:cs="Times New Roman"/>
                <w:sz w:val="20"/>
                <w:szCs w:val="20"/>
                <w:lang w:eastAsia="tr-TR"/>
              </w:rPr>
              <w:t>BuYayınlar</w:t>
            </w:r>
            <w:proofErr w:type="spellEnd"/>
            <w:r w:rsidRPr="00990365">
              <w:rPr>
                <w:rFonts w:ascii="Times New Roman" w:eastAsia="Times New Roman" w:hAnsi="Times New Roman" w:cs="Times New Roman"/>
                <w:sz w:val="20"/>
                <w:szCs w:val="20"/>
                <w:lang w:eastAsia="tr-TR"/>
              </w:rPr>
              <w:t xml:space="preserve"> Yoluyla İşlenen Suçlarla Mücadele Edilmesi Hakkında Kanun, EBYS, BİDB tarafından "Bilişim Kaynakları Kullanım Yönergesi" hazırlanmıştır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1646"/>
        </w:trPr>
        <w:tc>
          <w:tcPr>
            <w:tcW w:w="295"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KFS 12.3</w:t>
            </w:r>
          </w:p>
        </w:tc>
        <w:tc>
          <w:tcPr>
            <w:tcW w:w="593"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İdareler bilişim </w:t>
            </w:r>
            <w:proofErr w:type="spellStart"/>
            <w:r w:rsidRPr="00990365">
              <w:rPr>
                <w:rFonts w:ascii="Times New Roman" w:eastAsia="Times New Roman" w:hAnsi="Times New Roman" w:cs="Times New Roman"/>
                <w:sz w:val="20"/>
                <w:szCs w:val="20"/>
                <w:lang w:eastAsia="tr-TR"/>
              </w:rPr>
              <w:t>yönetişimini</w:t>
            </w:r>
            <w:proofErr w:type="spellEnd"/>
            <w:r w:rsidRPr="00990365">
              <w:rPr>
                <w:rFonts w:ascii="Times New Roman" w:eastAsia="Times New Roman" w:hAnsi="Times New Roman" w:cs="Times New Roman"/>
                <w:sz w:val="20"/>
                <w:szCs w:val="20"/>
                <w:lang w:eastAsia="tr-TR"/>
              </w:rPr>
              <w:t xml:space="preserve"> sağlayacak mekanizmalar geliştirmelidir.</w:t>
            </w:r>
          </w:p>
        </w:tc>
        <w:tc>
          <w:tcPr>
            <w:tcW w:w="107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ISO 27001 Bilgi Güvenliği Yönetim Sisteminin sürekliliği ve güvenirliğini sağlayacak kontroller periyodik olarak yapılmaktadır.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8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2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0"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bl>
    <w:p w:rsidR="00384DEE" w:rsidRDefault="00384DEE" w:rsidP="000D7CF9">
      <w:pPr>
        <w:spacing w:line="360" w:lineRule="auto"/>
        <w:jc w:val="both"/>
        <w:rPr>
          <w:rFonts w:ascii="Times New Roman" w:hAnsi="Times New Roman" w:cs="Times New Roman"/>
          <w:sz w:val="24"/>
        </w:rPr>
      </w:pPr>
    </w:p>
    <w:p w:rsidR="00990365" w:rsidRDefault="00990365"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p w:rsidR="004B7DD9" w:rsidRDefault="004B7DD9" w:rsidP="000D7CF9">
      <w:pPr>
        <w:spacing w:line="360" w:lineRule="auto"/>
        <w:jc w:val="both"/>
        <w:rPr>
          <w:rFonts w:ascii="Times New Roman" w:hAnsi="Times New Roman" w:cs="Times New Roman"/>
          <w:sz w:val="24"/>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3"/>
        <w:gridCol w:w="1711"/>
        <w:gridCol w:w="3134"/>
        <w:gridCol w:w="738"/>
        <w:gridCol w:w="1757"/>
        <w:gridCol w:w="1304"/>
        <w:gridCol w:w="1687"/>
        <w:gridCol w:w="921"/>
        <w:gridCol w:w="1524"/>
        <w:gridCol w:w="1555"/>
      </w:tblGrid>
      <w:tr w:rsidR="00990365" w:rsidRPr="00990365" w:rsidTr="006F5DC0">
        <w:trPr>
          <w:trHeight w:val="686"/>
        </w:trPr>
        <w:tc>
          <w:tcPr>
            <w:tcW w:w="5000" w:type="pct"/>
            <w:gridSpan w:val="10"/>
            <w:shd w:val="clear" w:color="auto" w:fill="auto"/>
            <w:noWrap/>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40"/>
                <w:szCs w:val="40"/>
                <w:lang w:eastAsia="tr-TR"/>
              </w:rPr>
            </w:pPr>
            <w:r w:rsidRPr="00990365">
              <w:rPr>
                <w:rFonts w:ascii="Times New Roman" w:eastAsia="Times New Roman" w:hAnsi="Times New Roman" w:cs="Times New Roman"/>
                <w:b/>
                <w:bCs/>
                <w:sz w:val="40"/>
                <w:szCs w:val="40"/>
                <w:lang w:eastAsia="tr-TR"/>
              </w:rPr>
              <w:lastRenderedPageBreak/>
              <w:t>4- BİLGİ VE İLETİŞİM</w:t>
            </w:r>
          </w:p>
        </w:tc>
      </w:tr>
      <w:tr w:rsidR="00990365" w:rsidRPr="00990365" w:rsidTr="006F5DC0">
        <w:trPr>
          <w:trHeight w:val="1650"/>
        </w:trPr>
        <w:tc>
          <w:tcPr>
            <w:tcW w:w="318"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Standart Kod No</w:t>
            </w:r>
          </w:p>
        </w:tc>
        <w:tc>
          <w:tcPr>
            <w:tcW w:w="559"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Kamu İç Kontrol Standardı ve Genel Şartı</w:t>
            </w:r>
          </w:p>
        </w:tc>
        <w:tc>
          <w:tcPr>
            <w:tcW w:w="1024"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Mevcut Durum</w:t>
            </w:r>
          </w:p>
        </w:tc>
        <w:tc>
          <w:tcPr>
            <w:tcW w:w="241"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Eylem Kod No</w:t>
            </w:r>
          </w:p>
        </w:tc>
        <w:tc>
          <w:tcPr>
            <w:tcW w:w="574"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Öngörülen Eylem veya Eylemler</w:t>
            </w:r>
          </w:p>
        </w:tc>
        <w:tc>
          <w:tcPr>
            <w:tcW w:w="426"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Sorumlu Birim veya Çalışma grubu üyeleri</w:t>
            </w:r>
          </w:p>
        </w:tc>
        <w:tc>
          <w:tcPr>
            <w:tcW w:w="551"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İşbirliği Yapılacak Birim</w:t>
            </w:r>
          </w:p>
        </w:tc>
        <w:tc>
          <w:tcPr>
            <w:tcW w:w="301"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Çıktı/ Sonuç</w:t>
            </w:r>
          </w:p>
        </w:tc>
        <w:tc>
          <w:tcPr>
            <w:tcW w:w="498"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Tamamlanma Tarihi</w:t>
            </w:r>
          </w:p>
        </w:tc>
        <w:tc>
          <w:tcPr>
            <w:tcW w:w="508"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lang w:eastAsia="tr-TR"/>
              </w:rPr>
            </w:pPr>
            <w:r w:rsidRPr="00990365">
              <w:rPr>
                <w:rFonts w:ascii="Times New Roman" w:eastAsia="Times New Roman" w:hAnsi="Times New Roman" w:cs="Times New Roman"/>
                <w:b/>
                <w:bCs/>
                <w:lang w:eastAsia="tr-TR"/>
              </w:rPr>
              <w:t>Açıklama</w:t>
            </w:r>
          </w:p>
        </w:tc>
      </w:tr>
      <w:tr w:rsidR="00990365" w:rsidRPr="00990365" w:rsidTr="006F5DC0">
        <w:trPr>
          <w:trHeight w:val="1173"/>
        </w:trPr>
        <w:tc>
          <w:tcPr>
            <w:tcW w:w="318"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BİS13</w:t>
            </w:r>
          </w:p>
        </w:tc>
        <w:tc>
          <w:tcPr>
            <w:tcW w:w="4682"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Bilgi ve iletişim</w:t>
            </w:r>
            <w:r w:rsidRPr="00990365">
              <w:rPr>
                <w:rFonts w:ascii="Times New Roman" w:eastAsia="Times New Roman" w:hAnsi="Times New Roman" w:cs="Times New Roman"/>
                <w:sz w:val="20"/>
                <w:szCs w:val="20"/>
                <w:lang w:eastAsia="tr-TR"/>
              </w:rPr>
              <w:t>: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990365" w:rsidRPr="00990365" w:rsidTr="006F5DC0">
        <w:trPr>
          <w:trHeight w:val="180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13.1</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İdarelerde, yatay ve dikey iç iletişim ile dış iletişimi kapsayan etkili ve sürekli bir bilgi ve iletişim sistemi olmalıdır.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bilecik.edu.tr/, Tel/</w:t>
            </w:r>
            <w:proofErr w:type="spellStart"/>
            <w:r w:rsidRPr="00990365">
              <w:rPr>
                <w:rFonts w:ascii="Times New Roman" w:eastAsia="Times New Roman" w:hAnsi="Times New Roman" w:cs="Times New Roman"/>
                <w:sz w:val="20"/>
                <w:szCs w:val="20"/>
                <w:lang w:eastAsia="tr-TR"/>
              </w:rPr>
              <w:t>fax</w:t>
            </w:r>
            <w:proofErr w:type="spellEnd"/>
            <w:r w:rsidRPr="00990365">
              <w:rPr>
                <w:rFonts w:ascii="Times New Roman" w:eastAsia="Times New Roman" w:hAnsi="Times New Roman" w:cs="Times New Roman"/>
                <w:sz w:val="20"/>
                <w:szCs w:val="20"/>
                <w:lang w:eastAsia="tr-TR"/>
              </w:rPr>
              <w:t>/e-mail sistemleri, Elektronik Belge Yönetim Sistemi (EBYS)</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restar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190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13.2</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Yöneticiler ve personel, görevlerini yerine getirebilmeleri için gerekli ve yeterli bilgiye zamanında ulaşabilmelidir.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5018 sayılı Kamu Mali Yönetimi ve Kontrol Kanunu, 4982 sayılı Bilgi Edinme Hakkı Kanunu, 657 sayılı Devlet Memurları Kanunu, Faaliyet Raporları, Otomasyon (EBYS vb.) sistemleri, Kurumsal Mali Durum ve Beklentiler Raporu, KAYSİS, bilecik.edu.tr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258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13.3</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Bilgiler doğru, güvenilir, tam, kullanışlı ve anlaşılabilir olmalıdır.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bilecik.edu.tr,</w:t>
            </w:r>
            <w:r w:rsidRPr="00990365">
              <w:rPr>
                <w:rFonts w:ascii="Times New Roman" w:eastAsia="Times New Roman" w:hAnsi="Times New Roman" w:cs="Times New Roman"/>
                <w:sz w:val="20"/>
                <w:szCs w:val="20"/>
                <w:lang w:eastAsia="tr-TR"/>
              </w:rPr>
              <w:br/>
              <w:t>Tel/</w:t>
            </w:r>
            <w:proofErr w:type="spellStart"/>
            <w:r w:rsidRPr="00990365">
              <w:rPr>
                <w:rFonts w:ascii="Times New Roman" w:eastAsia="Times New Roman" w:hAnsi="Times New Roman" w:cs="Times New Roman"/>
                <w:sz w:val="20"/>
                <w:szCs w:val="20"/>
                <w:lang w:eastAsia="tr-TR"/>
              </w:rPr>
              <w:t>fax</w:t>
            </w:r>
            <w:proofErr w:type="spellEnd"/>
            <w:r w:rsidRPr="00990365">
              <w:rPr>
                <w:rFonts w:ascii="Times New Roman" w:eastAsia="Times New Roman" w:hAnsi="Times New Roman" w:cs="Times New Roman"/>
                <w:sz w:val="20"/>
                <w:szCs w:val="20"/>
                <w:lang w:eastAsia="tr-TR"/>
              </w:rPr>
              <w:t>/mail sistemleri,</w:t>
            </w:r>
            <w:r w:rsidRPr="00990365">
              <w:rPr>
                <w:rFonts w:ascii="Times New Roman" w:eastAsia="Times New Roman" w:hAnsi="Times New Roman" w:cs="Times New Roman"/>
                <w:sz w:val="20"/>
                <w:szCs w:val="20"/>
                <w:lang w:eastAsia="tr-TR"/>
              </w:rPr>
              <w:br/>
              <w:t>EBYS,</w:t>
            </w:r>
            <w:r w:rsidRPr="00990365">
              <w:rPr>
                <w:rFonts w:ascii="Times New Roman" w:eastAsia="Times New Roman" w:hAnsi="Times New Roman" w:cs="Times New Roman"/>
                <w:sz w:val="20"/>
                <w:szCs w:val="20"/>
                <w:lang w:eastAsia="tr-TR"/>
              </w:rPr>
              <w:br/>
              <w:t>İdare Faaliyet Raporu,</w:t>
            </w:r>
            <w:r w:rsidRPr="00990365">
              <w:rPr>
                <w:rFonts w:ascii="Times New Roman" w:eastAsia="Times New Roman" w:hAnsi="Times New Roman" w:cs="Times New Roman"/>
                <w:sz w:val="20"/>
                <w:szCs w:val="20"/>
                <w:lang w:eastAsia="tr-TR"/>
              </w:rPr>
              <w:br/>
              <w:t>Kesin Hesap Kanunu,</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6085 sayılı Sayıştay Kanunu,</w:t>
            </w:r>
            <w:r w:rsidRPr="00990365">
              <w:rPr>
                <w:rFonts w:ascii="Times New Roman" w:eastAsia="Times New Roman" w:hAnsi="Times New Roman" w:cs="Times New Roman"/>
                <w:sz w:val="20"/>
                <w:szCs w:val="20"/>
                <w:lang w:eastAsia="tr-TR"/>
              </w:rPr>
              <w:br/>
              <w:t>5070 sayılı Elektronik İmza Kanunu</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301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13.4</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Yöneticiler ve ilgili personel, performans programı ve bütçenin uygulanması ile kaynak kullanımına ilişkin diğer bilgilere zamanında erişebilmelidir.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bilecik.edu.tr.</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Faaliyet Raporları,</w:t>
            </w:r>
            <w:r w:rsidRPr="00990365">
              <w:rPr>
                <w:rFonts w:ascii="Times New Roman" w:eastAsia="Times New Roman" w:hAnsi="Times New Roman" w:cs="Times New Roman"/>
                <w:sz w:val="20"/>
                <w:szCs w:val="20"/>
                <w:lang w:eastAsia="tr-TR"/>
              </w:rPr>
              <w:br/>
              <w:t>E-bütçe,</w:t>
            </w:r>
            <w:r w:rsidRPr="00990365">
              <w:rPr>
                <w:rFonts w:ascii="Times New Roman" w:eastAsia="Times New Roman" w:hAnsi="Times New Roman" w:cs="Times New Roman"/>
                <w:sz w:val="20"/>
                <w:szCs w:val="20"/>
                <w:lang w:eastAsia="tr-TR"/>
              </w:rPr>
              <w:br/>
              <w:t>BKMYS</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484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13.5</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Yönetim bilgi sistemi, yönetimin ihtiyaç duyduğu gerekli bilgileri ve raporları üretebilecek ve analiz yapma </w:t>
            </w:r>
            <w:proofErr w:type="gramStart"/>
            <w:r w:rsidRPr="00990365">
              <w:rPr>
                <w:rFonts w:ascii="Times New Roman" w:eastAsia="Times New Roman" w:hAnsi="Times New Roman" w:cs="Times New Roman"/>
                <w:sz w:val="20"/>
                <w:szCs w:val="20"/>
                <w:lang w:eastAsia="tr-TR"/>
              </w:rPr>
              <w:t>imkanı</w:t>
            </w:r>
            <w:proofErr w:type="gramEnd"/>
            <w:r w:rsidRPr="00990365">
              <w:rPr>
                <w:rFonts w:ascii="Times New Roman" w:eastAsia="Times New Roman" w:hAnsi="Times New Roman" w:cs="Times New Roman"/>
                <w:sz w:val="20"/>
                <w:szCs w:val="20"/>
                <w:lang w:eastAsia="tr-TR"/>
              </w:rPr>
              <w:t xml:space="preserve"> sunacak şekilde tasarlanmalıdır.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Üniversite Bilgi Sistemi yönetimin ihtiyaç</w:t>
            </w:r>
            <w:r w:rsidRPr="00990365">
              <w:rPr>
                <w:rFonts w:ascii="Times New Roman" w:eastAsia="Times New Roman" w:hAnsi="Times New Roman" w:cs="Times New Roman"/>
                <w:sz w:val="20"/>
                <w:szCs w:val="20"/>
                <w:lang w:eastAsia="tr-TR"/>
              </w:rPr>
              <w:br/>
              <w:t>duyduğu bilgileri karşılamaya yönelik olmak üzere</w:t>
            </w:r>
            <w:r w:rsidRPr="00990365">
              <w:rPr>
                <w:rFonts w:ascii="Times New Roman" w:eastAsia="Times New Roman" w:hAnsi="Times New Roman" w:cs="Times New Roman"/>
                <w:sz w:val="20"/>
                <w:szCs w:val="20"/>
                <w:lang w:eastAsia="tr-TR"/>
              </w:rPr>
              <w:br/>
              <w:t xml:space="preserve">aşağıdaki </w:t>
            </w:r>
            <w:proofErr w:type="gramStart"/>
            <w:r w:rsidRPr="00990365">
              <w:rPr>
                <w:rFonts w:ascii="Times New Roman" w:eastAsia="Times New Roman" w:hAnsi="Times New Roman" w:cs="Times New Roman"/>
                <w:sz w:val="20"/>
                <w:szCs w:val="20"/>
                <w:lang w:eastAsia="tr-TR"/>
              </w:rPr>
              <w:t>modüller</w:t>
            </w:r>
            <w:proofErr w:type="gramEnd"/>
            <w:r w:rsidRPr="00990365">
              <w:rPr>
                <w:rFonts w:ascii="Times New Roman" w:eastAsia="Times New Roman" w:hAnsi="Times New Roman" w:cs="Times New Roman"/>
                <w:sz w:val="20"/>
                <w:szCs w:val="20"/>
                <w:lang w:eastAsia="tr-TR"/>
              </w:rPr>
              <w:t xml:space="preserve"> kullanılmaktadır.</w:t>
            </w:r>
            <w:r w:rsidRPr="00990365">
              <w:rPr>
                <w:rFonts w:ascii="Times New Roman" w:eastAsia="Times New Roman" w:hAnsi="Times New Roman" w:cs="Times New Roman"/>
                <w:sz w:val="20"/>
                <w:szCs w:val="20"/>
                <w:lang w:eastAsia="tr-TR"/>
              </w:rPr>
              <w:br/>
              <w:t>- Bütçe Otomasyon Sistemleri</w:t>
            </w:r>
            <w:r w:rsidRPr="00990365">
              <w:rPr>
                <w:rFonts w:ascii="Times New Roman" w:eastAsia="Times New Roman" w:hAnsi="Times New Roman" w:cs="Times New Roman"/>
                <w:sz w:val="20"/>
                <w:szCs w:val="20"/>
                <w:lang w:eastAsia="tr-TR"/>
              </w:rPr>
              <w:br/>
              <w:t>- Muhasebe Otomasyon Sistemleri</w:t>
            </w:r>
            <w:r w:rsidRPr="00990365">
              <w:rPr>
                <w:rFonts w:ascii="Times New Roman" w:eastAsia="Times New Roman" w:hAnsi="Times New Roman" w:cs="Times New Roman"/>
                <w:sz w:val="20"/>
                <w:szCs w:val="20"/>
                <w:lang w:eastAsia="tr-TR"/>
              </w:rPr>
              <w:br/>
              <w:t>- Personel Bilgi Sistemi</w:t>
            </w:r>
            <w:r w:rsidRPr="00990365">
              <w:rPr>
                <w:rFonts w:ascii="Times New Roman" w:eastAsia="Times New Roman" w:hAnsi="Times New Roman" w:cs="Times New Roman"/>
                <w:sz w:val="20"/>
                <w:szCs w:val="20"/>
                <w:lang w:eastAsia="tr-TR"/>
              </w:rPr>
              <w:br/>
              <w:t>- Elektronik Belge Yönetim Sistemi</w:t>
            </w:r>
            <w:r w:rsidRPr="00990365">
              <w:rPr>
                <w:rFonts w:ascii="Times New Roman" w:eastAsia="Times New Roman" w:hAnsi="Times New Roman" w:cs="Times New Roman"/>
                <w:sz w:val="20"/>
                <w:szCs w:val="20"/>
                <w:lang w:eastAsia="tr-TR"/>
              </w:rPr>
              <w:br/>
              <w:t>- Öğrenci Bilgi Sistemi</w:t>
            </w:r>
            <w:r w:rsidRPr="00990365">
              <w:rPr>
                <w:rFonts w:ascii="Times New Roman" w:eastAsia="Times New Roman" w:hAnsi="Times New Roman" w:cs="Times New Roman"/>
                <w:sz w:val="20"/>
                <w:szCs w:val="20"/>
                <w:lang w:eastAsia="tr-TR"/>
              </w:rPr>
              <w:br/>
              <w:t>- İç Kontrol Otomasyon Sistemi</w:t>
            </w:r>
            <w:r w:rsidRPr="00990365">
              <w:rPr>
                <w:rFonts w:ascii="Times New Roman" w:eastAsia="Times New Roman" w:hAnsi="Times New Roman" w:cs="Times New Roman"/>
                <w:sz w:val="20"/>
                <w:szCs w:val="20"/>
                <w:lang w:eastAsia="tr-TR"/>
              </w:rPr>
              <w:br/>
              <w:t>- E-kap Otomasyon Sistemi</w:t>
            </w:r>
            <w:r w:rsidRPr="00990365">
              <w:rPr>
                <w:rFonts w:ascii="Times New Roman" w:eastAsia="Times New Roman" w:hAnsi="Times New Roman" w:cs="Times New Roman"/>
                <w:sz w:val="20"/>
                <w:szCs w:val="20"/>
                <w:lang w:eastAsia="tr-TR"/>
              </w:rPr>
              <w:br/>
              <w:t>- Özlük İşleri Otomasyon Sistemi</w:t>
            </w:r>
            <w:r w:rsidRPr="00990365">
              <w:rPr>
                <w:rFonts w:ascii="Times New Roman" w:eastAsia="Times New Roman" w:hAnsi="Times New Roman" w:cs="Times New Roman"/>
                <w:sz w:val="20"/>
                <w:szCs w:val="20"/>
                <w:lang w:eastAsia="tr-TR"/>
              </w:rPr>
              <w:br/>
              <w:t>- EYS (Etkinlik Yönetim Bilgi Sistemi)</w:t>
            </w:r>
            <w:r w:rsidRPr="00990365">
              <w:rPr>
                <w:rFonts w:ascii="Times New Roman" w:eastAsia="Times New Roman" w:hAnsi="Times New Roman" w:cs="Times New Roman"/>
                <w:sz w:val="20"/>
                <w:szCs w:val="20"/>
                <w:lang w:eastAsia="tr-TR"/>
              </w:rPr>
              <w:br/>
              <w:t>- AVESİS (Akademik Veri Yönetim Sistemi)</w:t>
            </w:r>
            <w:r w:rsidRPr="00990365">
              <w:rPr>
                <w:rFonts w:ascii="Times New Roman" w:eastAsia="Times New Roman" w:hAnsi="Times New Roman" w:cs="Times New Roman"/>
                <w:sz w:val="20"/>
                <w:szCs w:val="20"/>
                <w:lang w:eastAsia="tr-TR"/>
              </w:rPr>
              <w:br/>
              <w:t>Üniversitede kullanılmakta olan otomasyon bilgi</w:t>
            </w:r>
            <w:r w:rsidRPr="00990365">
              <w:rPr>
                <w:rFonts w:ascii="Times New Roman" w:eastAsia="Times New Roman" w:hAnsi="Times New Roman" w:cs="Times New Roman"/>
                <w:sz w:val="20"/>
                <w:szCs w:val="20"/>
                <w:lang w:eastAsia="tr-TR"/>
              </w:rPr>
              <w:br/>
              <w:t>sistemleri yönetimin ihtiyaç duyduğu bilgileri</w:t>
            </w:r>
            <w:r w:rsidRPr="00990365">
              <w:rPr>
                <w:rFonts w:ascii="Times New Roman" w:eastAsia="Times New Roman" w:hAnsi="Times New Roman" w:cs="Times New Roman"/>
                <w:sz w:val="20"/>
                <w:szCs w:val="20"/>
                <w:lang w:eastAsia="tr-TR"/>
              </w:rPr>
              <w:br/>
              <w:t>karşılamaktadır: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240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13.6</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Yöneticiler, idarenin </w:t>
            </w:r>
            <w:proofErr w:type="gramStart"/>
            <w:r w:rsidRPr="00990365">
              <w:rPr>
                <w:rFonts w:ascii="Times New Roman" w:eastAsia="Times New Roman" w:hAnsi="Times New Roman" w:cs="Times New Roman"/>
                <w:sz w:val="20"/>
                <w:szCs w:val="20"/>
                <w:lang w:eastAsia="tr-TR"/>
              </w:rPr>
              <w:t>misyon</w:t>
            </w:r>
            <w:proofErr w:type="gramEnd"/>
            <w:r w:rsidRPr="00990365">
              <w:rPr>
                <w:rFonts w:ascii="Times New Roman" w:eastAsia="Times New Roman" w:hAnsi="Times New Roman" w:cs="Times New Roman"/>
                <w:sz w:val="20"/>
                <w:szCs w:val="20"/>
                <w:lang w:eastAsia="tr-TR"/>
              </w:rPr>
              <w:t>, vizyon ve amaçları çerçevesinde beklentilerini görev ve sorumlulukları kapsamında personele bildirmelidir.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2022-2026 Stratejik Planı,</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315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13.7</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İdarenin yatay ve dikey iletişim sistemi personelin değerlendirme, öneri ve sorunlarını iletebilmelerini sağlamalıdır.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657 sayılı Devlet Memurları Kanunu,</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2547 sayılı Yükseköğretim Kanunu,</w:t>
            </w:r>
            <w:r w:rsidRPr="00990365">
              <w:rPr>
                <w:rFonts w:ascii="Times New Roman" w:eastAsia="Times New Roman" w:hAnsi="Times New Roman" w:cs="Times New Roman"/>
                <w:sz w:val="20"/>
                <w:szCs w:val="20"/>
                <w:lang w:eastAsia="tr-TR"/>
              </w:rPr>
              <w:br/>
              <w:t>2914 sayılı Yüksek Öğretim Personel Kanun,</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935"/>
        </w:trPr>
        <w:tc>
          <w:tcPr>
            <w:tcW w:w="318"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BİS14</w:t>
            </w:r>
          </w:p>
        </w:tc>
        <w:tc>
          <w:tcPr>
            <w:tcW w:w="4682"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proofErr w:type="spellStart"/>
            <w:proofErr w:type="gramStart"/>
            <w:r w:rsidRPr="00990365">
              <w:rPr>
                <w:rFonts w:ascii="Times New Roman" w:eastAsia="Times New Roman" w:hAnsi="Times New Roman" w:cs="Times New Roman"/>
                <w:b/>
                <w:bCs/>
                <w:sz w:val="20"/>
                <w:szCs w:val="20"/>
                <w:lang w:eastAsia="tr-TR"/>
              </w:rPr>
              <w:t>Raporlama:</w:t>
            </w:r>
            <w:r w:rsidRPr="00990365">
              <w:rPr>
                <w:rFonts w:ascii="Times New Roman" w:eastAsia="Times New Roman" w:hAnsi="Times New Roman" w:cs="Times New Roman"/>
                <w:sz w:val="20"/>
                <w:szCs w:val="20"/>
                <w:lang w:eastAsia="tr-TR"/>
              </w:rPr>
              <w:t>İdarenin</w:t>
            </w:r>
            <w:proofErr w:type="spellEnd"/>
            <w:proofErr w:type="gramEnd"/>
            <w:r w:rsidRPr="00990365">
              <w:rPr>
                <w:rFonts w:ascii="Times New Roman" w:eastAsia="Times New Roman" w:hAnsi="Times New Roman" w:cs="Times New Roman"/>
                <w:sz w:val="20"/>
                <w:szCs w:val="20"/>
                <w:lang w:eastAsia="tr-TR"/>
              </w:rPr>
              <w:t xml:space="preserve"> amaç, hedef, gösterge ve faaliyetleri ile sonuçları, saydamlık ve hesap verebilirlik ilkeleri doğrultusunda raporlanmalıdır.</w:t>
            </w:r>
          </w:p>
        </w:tc>
      </w:tr>
      <w:tr w:rsidR="00990365" w:rsidRPr="00990365" w:rsidTr="006F5DC0">
        <w:trPr>
          <w:trHeight w:val="319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14.1</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İdareler, her yıl, amaçları, hedefleri, stratejileri, varlıkları, yükümlülükleri ve performans programlarını kamuoyuna açıklamalıdır.</w:t>
            </w:r>
          </w:p>
        </w:tc>
        <w:tc>
          <w:tcPr>
            <w:tcW w:w="10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uygulanmakta ve Birim ve İdare Faaliyet Raporu,</w:t>
            </w:r>
            <w:r w:rsidRPr="00990365">
              <w:rPr>
                <w:rFonts w:ascii="Times New Roman" w:eastAsia="Times New Roman" w:hAnsi="Times New Roman" w:cs="Times New Roman"/>
                <w:sz w:val="20"/>
                <w:szCs w:val="20"/>
                <w:lang w:eastAsia="tr-TR"/>
              </w:rPr>
              <w:br/>
              <w:t>Kurumsal Mali Durum ve Beklentiler Raporu ilan</w:t>
            </w:r>
            <w:r w:rsidRPr="00990365">
              <w:rPr>
                <w:rFonts w:ascii="Times New Roman" w:eastAsia="Times New Roman" w:hAnsi="Times New Roman" w:cs="Times New Roman"/>
                <w:sz w:val="20"/>
                <w:szCs w:val="20"/>
                <w:lang w:eastAsia="tr-TR"/>
              </w:rPr>
              <w:br/>
              <w:t>edilmektedir.</w:t>
            </w:r>
            <w:r w:rsidRPr="00990365">
              <w:rPr>
                <w:rFonts w:ascii="Times New Roman" w:eastAsia="Times New Roman" w:hAnsi="Times New Roman" w:cs="Times New Roman"/>
                <w:sz w:val="20"/>
                <w:szCs w:val="20"/>
                <w:lang w:eastAsia="tr-TR"/>
              </w:rPr>
              <w:br/>
              <w:t>Üniversitemizin 2022-2026 Stratejik Planı oluşturulmuş olup,</w:t>
            </w:r>
            <w:r w:rsidRPr="00990365">
              <w:rPr>
                <w:rFonts w:ascii="Times New Roman" w:eastAsia="Times New Roman" w:hAnsi="Times New Roman" w:cs="Times New Roman"/>
                <w:sz w:val="20"/>
                <w:szCs w:val="20"/>
                <w:lang w:eastAsia="tr-TR"/>
              </w:rPr>
              <w:br/>
              <w:t>Performans Programı her yıl Ocak ayında kamuoyuna</w:t>
            </w:r>
            <w:r w:rsidRPr="00990365">
              <w:rPr>
                <w:rFonts w:ascii="Times New Roman" w:eastAsia="Times New Roman" w:hAnsi="Times New Roman" w:cs="Times New Roman"/>
                <w:sz w:val="20"/>
                <w:szCs w:val="20"/>
                <w:lang w:eastAsia="tr-TR"/>
              </w:rPr>
              <w:br/>
              <w:t>duyurulmaktadır.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restar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328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14.2</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İdareler, bütçelerinin ilk altı aylık uygulama sonuçları, ikinci altı aya ilişkin beklentiler ve hedefler ile faaliyetlerini kamuoyuna açıklamalıdır.</w:t>
            </w:r>
          </w:p>
        </w:tc>
        <w:tc>
          <w:tcPr>
            <w:tcW w:w="10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Kamu İdarelerinin Kesin Hesaplarının</w:t>
            </w:r>
            <w:r w:rsidRPr="00990365">
              <w:rPr>
                <w:rFonts w:ascii="Times New Roman" w:eastAsia="Times New Roman" w:hAnsi="Times New Roman" w:cs="Times New Roman"/>
                <w:sz w:val="20"/>
                <w:szCs w:val="20"/>
                <w:lang w:eastAsia="tr-TR"/>
              </w:rPr>
              <w:br/>
              <w:t>Düzenlenmesine İlişkin Usul ve Esaslar Hakkında</w:t>
            </w:r>
            <w:r w:rsidRPr="00990365">
              <w:rPr>
                <w:rFonts w:ascii="Times New Roman" w:eastAsia="Times New Roman" w:hAnsi="Times New Roman" w:cs="Times New Roman"/>
                <w:sz w:val="20"/>
                <w:szCs w:val="20"/>
                <w:lang w:eastAsia="tr-TR"/>
              </w:rPr>
              <w:br/>
              <w:t>Yönetmelik dikkate alınmaktadır.</w:t>
            </w:r>
            <w:r w:rsidRPr="00990365">
              <w:rPr>
                <w:rFonts w:ascii="Times New Roman" w:eastAsia="Times New Roman" w:hAnsi="Times New Roman" w:cs="Times New Roman"/>
                <w:sz w:val="20"/>
                <w:szCs w:val="20"/>
                <w:lang w:eastAsia="tr-TR"/>
              </w:rPr>
              <w:br/>
              <w:t>Üniversitemiz bütçesinin ilk altı aylık uygulama</w:t>
            </w:r>
            <w:r w:rsidRPr="00990365">
              <w:rPr>
                <w:rFonts w:ascii="Times New Roman" w:eastAsia="Times New Roman" w:hAnsi="Times New Roman" w:cs="Times New Roman"/>
                <w:sz w:val="20"/>
                <w:szCs w:val="20"/>
                <w:lang w:eastAsia="tr-TR"/>
              </w:rPr>
              <w:br/>
              <w:t>sonuçları, ikinci altı aya ilişkin beklentiler ve hedefler</w:t>
            </w:r>
            <w:r w:rsidRPr="00990365">
              <w:rPr>
                <w:rFonts w:ascii="Times New Roman" w:eastAsia="Times New Roman" w:hAnsi="Times New Roman" w:cs="Times New Roman"/>
                <w:sz w:val="20"/>
                <w:szCs w:val="20"/>
                <w:lang w:eastAsia="tr-TR"/>
              </w:rPr>
              <w:br/>
              <w:t>ile faaliyetlerini içeren Kurumsal Mali Durum ve</w:t>
            </w:r>
            <w:r w:rsidRPr="00990365">
              <w:rPr>
                <w:rFonts w:ascii="Times New Roman" w:eastAsia="Times New Roman" w:hAnsi="Times New Roman" w:cs="Times New Roman"/>
                <w:sz w:val="20"/>
                <w:szCs w:val="20"/>
                <w:lang w:eastAsia="tr-TR"/>
              </w:rPr>
              <w:br/>
              <w:t>Beklentiler Raporu hazırlandıktan sonra web sitesinde</w:t>
            </w:r>
            <w:r w:rsidRPr="00990365">
              <w:rPr>
                <w:rFonts w:ascii="Times New Roman" w:eastAsia="Times New Roman" w:hAnsi="Times New Roman" w:cs="Times New Roman"/>
                <w:sz w:val="20"/>
                <w:szCs w:val="20"/>
                <w:lang w:eastAsia="tr-TR"/>
              </w:rPr>
              <w:br/>
              <w:t>kamuoyuna duyurulmaktadır.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301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14.3</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Faaliyet sonuçları ve değerlendirmeler idare faaliyet raporunda gösterilmeli ve duyurulmalıdır.</w:t>
            </w:r>
          </w:p>
        </w:tc>
        <w:tc>
          <w:tcPr>
            <w:tcW w:w="10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Kamu İdarelerince Hazırlanacak Stratejik Planlar ve</w:t>
            </w:r>
            <w:r w:rsidRPr="00990365">
              <w:rPr>
                <w:rFonts w:ascii="Times New Roman" w:eastAsia="Times New Roman" w:hAnsi="Times New Roman" w:cs="Times New Roman"/>
                <w:sz w:val="20"/>
                <w:szCs w:val="20"/>
                <w:lang w:eastAsia="tr-TR"/>
              </w:rPr>
              <w:br/>
              <w:t>Performans Programları ile Faaliyet Raporlarına İlişkin</w:t>
            </w:r>
            <w:r w:rsidRPr="00990365">
              <w:rPr>
                <w:rFonts w:ascii="Times New Roman" w:eastAsia="Times New Roman" w:hAnsi="Times New Roman" w:cs="Times New Roman"/>
                <w:sz w:val="20"/>
                <w:szCs w:val="20"/>
                <w:lang w:eastAsia="tr-TR"/>
              </w:rPr>
              <w:br/>
              <w:t>Usul ve Esaslar Hakkında Yönetmelik dikkate</w:t>
            </w:r>
            <w:r w:rsidRPr="00990365">
              <w:rPr>
                <w:rFonts w:ascii="Times New Roman" w:eastAsia="Times New Roman" w:hAnsi="Times New Roman" w:cs="Times New Roman"/>
                <w:sz w:val="20"/>
                <w:szCs w:val="20"/>
                <w:lang w:eastAsia="tr-TR"/>
              </w:rPr>
              <w:br/>
              <w:t>alınmaktadır.</w:t>
            </w:r>
            <w:r w:rsidRPr="00990365">
              <w:rPr>
                <w:rFonts w:ascii="Times New Roman" w:eastAsia="Times New Roman" w:hAnsi="Times New Roman" w:cs="Times New Roman"/>
                <w:sz w:val="20"/>
                <w:szCs w:val="20"/>
                <w:lang w:eastAsia="tr-TR"/>
              </w:rPr>
              <w:br/>
              <w:t>Üniversitemiz faaliyet sonuçları ve değerlendirmeleri</w:t>
            </w:r>
            <w:r w:rsidRPr="00990365">
              <w:rPr>
                <w:rFonts w:ascii="Times New Roman" w:eastAsia="Times New Roman" w:hAnsi="Times New Roman" w:cs="Times New Roman"/>
                <w:sz w:val="20"/>
                <w:szCs w:val="20"/>
                <w:lang w:eastAsia="tr-TR"/>
              </w:rPr>
              <w:br/>
              <w:t>içeren İdare Faaliyet Raporu hazırlandıktan sonra web</w:t>
            </w:r>
            <w:r w:rsidRPr="00990365">
              <w:rPr>
                <w:rFonts w:ascii="Times New Roman" w:eastAsia="Times New Roman" w:hAnsi="Times New Roman" w:cs="Times New Roman"/>
                <w:sz w:val="20"/>
                <w:szCs w:val="20"/>
                <w:lang w:eastAsia="tr-TR"/>
              </w:rPr>
              <w:br/>
              <w:t>sitemizde yayınlanmaktadır.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174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14.4</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Faaliyetlerin gözetimi amacıyla idare içinde yatay ve dikey raporlama ağı yazılı olarak belirlenmeli, birim ve personel, görevleri ve </w:t>
            </w:r>
            <w:r w:rsidRPr="00990365">
              <w:rPr>
                <w:rFonts w:ascii="Times New Roman" w:eastAsia="Times New Roman" w:hAnsi="Times New Roman" w:cs="Times New Roman"/>
                <w:sz w:val="20"/>
                <w:szCs w:val="20"/>
                <w:lang w:eastAsia="tr-TR"/>
              </w:rPr>
              <w:lastRenderedPageBreak/>
              <w:t>faaliyetleriyle ilgili hazırlanması gereken raporlar hakkında bilgilendirilmelidir.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lastRenderedPageBreak/>
              <w:t>MEVCUT DURUM:</w:t>
            </w:r>
            <w:r w:rsidRPr="00990365">
              <w:rPr>
                <w:rFonts w:ascii="Times New Roman" w:eastAsia="Times New Roman" w:hAnsi="Times New Roman" w:cs="Times New Roman"/>
                <w:sz w:val="20"/>
                <w:szCs w:val="20"/>
                <w:lang w:eastAsia="tr-TR"/>
              </w:rPr>
              <w:br/>
              <w:t>5018 sayılı Kamu Mali ve Kontrol Kanunu,</w:t>
            </w:r>
            <w:r w:rsidRPr="00990365">
              <w:rPr>
                <w:rFonts w:ascii="Times New Roman" w:eastAsia="Times New Roman" w:hAnsi="Times New Roman" w:cs="Times New Roman"/>
                <w:sz w:val="20"/>
                <w:szCs w:val="20"/>
                <w:lang w:eastAsia="tr-TR"/>
              </w:rPr>
              <w:br/>
              <w:t>657 sayılı Devlet Memurları Kanunu,</w:t>
            </w:r>
            <w:r w:rsidRPr="00990365">
              <w:rPr>
                <w:rFonts w:ascii="Times New Roman" w:eastAsia="Times New Roman" w:hAnsi="Times New Roman" w:cs="Times New Roman"/>
                <w:sz w:val="20"/>
                <w:szCs w:val="20"/>
                <w:lang w:eastAsia="tr-TR"/>
              </w:rPr>
              <w:br/>
              <w:t xml:space="preserve"> BİDB tarafından İş Takip Sistemi kurulmuştur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1065"/>
        </w:trPr>
        <w:tc>
          <w:tcPr>
            <w:tcW w:w="318"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BİS15</w:t>
            </w:r>
          </w:p>
        </w:tc>
        <w:tc>
          <w:tcPr>
            <w:tcW w:w="4682"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 xml:space="preserve">Kayıt ve dosyalama </w:t>
            </w:r>
            <w:proofErr w:type="spellStart"/>
            <w:proofErr w:type="gramStart"/>
            <w:r w:rsidRPr="00990365">
              <w:rPr>
                <w:rFonts w:ascii="Times New Roman" w:eastAsia="Times New Roman" w:hAnsi="Times New Roman" w:cs="Times New Roman"/>
                <w:b/>
                <w:bCs/>
                <w:sz w:val="20"/>
                <w:szCs w:val="20"/>
                <w:lang w:eastAsia="tr-TR"/>
              </w:rPr>
              <w:t>sistemi:</w:t>
            </w:r>
            <w:r w:rsidRPr="00990365">
              <w:rPr>
                <w:rFonts w:ascii="Times New Roman" w:eastAsia="Times New Roman" w:hAnsi="Times New Roman" w:cs="Times New Roman"/>
                <w:sz w:val="20"/>
                <w:szCs w:val="20"/>
                <w:lang w:eastAsia="tr-TR"/>
              </w:rPr>
              <w:t>İdareler</w:t>
            </w:r>
            <w:proofErr w:type="spellEnd"/>
            <w:proofErr w:type="gramEnd"/>
            <w:r w:rsidRPr="00990365">
              <w:rPr>
                <w:rFonts w:ascii="Times New Roman" w:eastAsia="Times New Roman" w:hAnsi="Times New Roman" w:cs="Times New Roman"/>
                <w:sz w:val="20"/>
                <w:szCs w:val="20"/>
                <w:lang w:eastAsia="tr-TR"/>
              </w:rPr>
              <w:t>, gelen ve giden her türlü evrak dahil iş ve işlemlerin kaydedildiği, sınıflandırıldığı ve dosyalandığı kapsamlı ve güncel bir sisteme sahip olmalıdır.</w:t>
            </w:r>
          </w:p>
        </w:tc>
      </w:tr>
      <w:tr w:rsidR="00990365" w:rsidRPr="00990365" w:rsidTr="006F5DC0">
        <w:trPr>
          <w:trHeight w:val="195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15.1</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Kayıt ve dosyalama sistemi, elektronik ortamdakiler </w:t>
            </w:r>
            <w:proofErr w:type="gramStart"/>
            <w:r w:rsidRPr="00990365">
              <w:rPr>
                <w:rFonts w:ascii="Times New Roman" w:eastAsia="Times New Roman" w:hAnsi="Times New Roman" w:cs="Times New Roman"/>
                <w:sz w:val="20"/>
                <w:szCs w:val="20"/>
                <w:lang w:eastAsia="tr-TR"/>
              </w:rPr>
              <w:t>dahil</w:t>
            </w:r>
            <w:proofErr w:type="gramEnd"/>
            <w:r w:rsidRPr="00990365">
              <w:rPr>
                <w:rFonts w:ascii="Times New Roman" w:eastAsia="Times New Roman" w:hAnsi="Times New Roman" w:cs="Times New Roman"/>
                <w:sz w:val="20"/>
                <w:szCs w:val="20"/>
                <w:lang w:eastAsia="tr-TR"/>
              </w:rPr>
              <w:t>, gelen ve giden evrak ile idare içi haberleşmeyi kapsamalıdır.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5070 sayılı Elektronik İmza Kanunu,</w:t>
            </w:r>
            <w:r w:rsidRPr="00990365">
              <w:rPr>
                <w:rFonts w:ascii="Times New Roman" w:eastAsia="Times New Roman" w:hAnsi="Times New Roman" w:cs="Times New Roman"/>
                <w:sz w:val="20"/>
                <w:szCs w:val="20"/>
                <w:lang w:eastAsia="tr-TR"/>
              </w:rPr>
              <w:br/>
              <w:t>Standart Dosya Planı,</w:t>
            </w:r>
            <w:r w:rsidRPr="00990365">
              <w:rPr>
                <w:rFonts w:ascii="Times New Roman" w:eastAsia="Times New Roman" w:hAnsi="Times New Roman" w:cs="Times New Roman"/>
                <w:sz w:val="20"/>
                <w:szCs w:val="20"/>
                <w:lang w:eastAsia="tr-TR"/>
              </w:rPr>
              <w:br/>
              <w:t>EBYS,</w:t>
            </w:r>
            <w:r w:rsidRPr="00990365">
              <w:rPr>
                <w:rFonts w:ascii="Times New Roman" w:eastAsia="Times New Roman" w:hAnsi="Times New Roman" w:cs="Times New Roman"/>
                <w:sz w:val="20"/>
                <w:szCs w:val="20"/>
                <w:lang w:eastAsia="tr-TR"/>
              </w:rPr>
              <w:br/>
              <w:t>Arşiv</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restar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mevzuat bu şarta yönelik makul güvence sağladığı için</w:t>
            </w:r>
            <w:r w:rsidRPr="00990365">
              <w:rPr>
                <w:rFonts w:ascii="Times New Roman" w:eastAsia="Times New Roman" w:hAnsi="Times New Roman" w:cs="Times New Roman"/>
                <w:sz w:val="20"/>
                <w:szCs w:val="20"/>
                <w:lang w:eastAsia="tr-TR"/>
              </w:rPr>
              <w:br/>
              <w:t>eylem öngörülmemiştir.</w:t>
            </w:r>
          </w:p>
        </w:tc>
      </w:tr>
      <w:tr w:rsidR="00990365" w:rsidRPr="00990365" w:rsidTr="006F5DC0">
        <w:trPr>
          <w:trHeight w:val="168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15.2</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Kayıt ve dosyalama sistemi kapsamlı ve güncel olmalı, yönetici ve personel tarafından ulaşılabilir ve izlenebilir olmalıdır.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Standart Dosya Planı,</w:t>
            </w:r>
            <w:r w:rsidRPr="00990365">
              <w:rPr>
                <w:rFonts w:ascii="Times New Roman" w:eastAsia="Times New Roman" w:hAnsi="Times New Roman" w:cs="Times New Roman"/>
                <w:sz w:val="20"/>
                <w:szCs w:val="20"/>
                <w:lang w:eastAsia="tr-TR"/>
              </w:rPr>
              <w:br/>
              <w:t>EBYS,</w:t>
            </w:r>
            <w:r w:rsidRPr="00990365">
              <w:rPr>
                <w:rFonts w:ascii="Times New Roman" w:eastAsia="Times New Roman" w:hAnsi="Times New Roman" w:cs="Times New Roman"/>
                <w:sz w:val="20"/>
                <w:szCs w:val="20"/>
                <w:lang w:eastAsia="tr-TR"/>
              </w:rPr>
              <w:br/>
              <w:t>Arşiv</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189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15.3</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Kayıt ve dosyalama sistemi, kişisel verilerin güvenliğini ve korunmasını sağlamalıdır.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Elektronik Belge Yönetim Sistemi (EBYS) ile kayıt ve</w:t>
            </w:r>
            <w:r w:rsidRPr="00990365">
              <w:rPr>
                <w:rFonts w:ascii="Times New Roman" w:eastAsia="Times New Roman" w:hAnsi="Times New Roman" w:cs="Times New Roman"/>
                <w:sz w:val="20"/>
                <w:szCs w:val="20"/>
                <w:lang w:eastAsia="tr-TR"/>
              </w:rPr>
              <w:br/>
              <w:t>dosyalama sistemi, kişisel verilerin güvenliğini ve</w:t>
            </w:r>
            <w:r w:rsidRPr="00990365">
              <w:rPr>
                <w:rFonts w:ascii="Times New Roman" w:eastAsia="Times New Roman" w:hAnsi="Times New Roman" w:cs="Times New Roman"/>
                <w:sz w:val="20"/>
                <w:szCs w:val="20"/>
                <w:lang w:eastAsia="tr-TR"/>
              </w:rPr>
              <w:br/>
              <w:t xml:space="preserve">korunmasını sağlamaktadır. </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183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15.4</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Kayıt ve dosyalama sistemi belirlenmiş standartlara uygun olmalıdır.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5070 sayılı Elektronik İmza Kanunu</w:t>
            </w:r>
            <w:r w:rsidRPr="00990365">
              <w:rPr>
                <w:rFonts w:ascii="Times New Roman" w:eastAsia="Times New Roman" w:hAnsi="Times New Roman" w:cs="Times New Roman"/>
                <w:sz w:val="20"/>
                <w:szCs w:val="20"/>
                <w:lang w:eastAsia="tr-TR"/>
              </w:rPr>
              <w:br/>
              <w:t>5018 sayılı Kamu Mali Yönetimi ve Kontrol Kanunu,</w:t>
            </w:r>
            <w:r w:rsidRPr="00990365">
              <w:rPr>
                <w:rFonts w:ascii="Times New Roman" w:eastAsia="Times New Roman" w:hAnsi="Times New Roman" w:cs="Times New Roman"/>
                <w:sz w:val="20"/>
                <w:szCs w:val="20"/>
                <w:lang w:eastAsia="tr-TR"/>
              </w:rPr>
              <w:br/>
              <w:t>Devlet Arşivleri Genel Müdürlüğü Standart Dosya Planı,</w:t>
            </w:r>
            <w:r w:rsidRPr="00990365">
              <w:rPr>
                <w:rFonts w:ascii="Times New Roman" w:eastAsia="Times New Roman" w:hAnsi="Times New Roman" w:cs="Times New Roman"/>
                <w:sz w:val="20"/>
                <w:szCs w:val="20"/>
                <w:lang w:eastAsia="tr-TR"/>
              </w:rPr>
              <w:br/>
              <w:t>EBYS,</w:t>
            </w:r>
            <w:r w:rsidRPr="00990365">
              <w:rPr>
                <w:rFonts w:ascii="Times New Roman" w:eastAsia="Times New Roman" w:hAnsi="Times New Roman" w:cs="Times New Roman"/>
                <w:sz w:val="20"/>
                <w:szCs w:val="20"/>
                <w:lang w:eastAsia="tr-TR"/>
              </w:rPr>
              <w:br/>
              <w:t>Arşiv</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214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15.5</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Gelen ve giden evrak zamanında kaydedilmeli, standartlara uygun bir şekilde sınıflandırılmalı ve arşiv sistemine uygun olarak muhafaza edilmelidir.</w:t>
            </w:r>
          </w:p>
        </w:tc>
        <w:tc>
          <w:tcPr>
            <w:tcW w:w="10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Elektronik Belge Yönetim Sistemi (EBYS) ile gelen ve</w:t>
            </w:r>
            <w:r w:rsidRPr="00990365">
              <w:rPr>
                <w:rFonts w:ascii="Times New Roman" w:eastAsia="Times New Roman" w:hAnsi="Times New Roman" w:cs="Times New Roman"/>
                <w:sz w:val="20"/>
                <w:szCs w:val="20"/>
                <w:lang w:eastAsia="tr-TR"/>
              </w:rPr>
              <w:br/>
              <w:t>giden evrak zamanında kaydedilmekte, standartlara uygun bir şekilde sınıflandırılmakta ve arşiv sistemine uygun olarak muhafaza edilmektedir.</w:t>
            </w:r>
            <w:r w:rsidRPr="00990365">
              <w:rPr>
                <w:rFonts w:ascii="Times New Roman" w:eastAsia="Times New Roman" w:hAnsi="Times New Roman" w:cs="Times New Roman"/>
                <w:sz w:val="20"/>
                <w:szCs w:val="20"/>
                <w:lang w:eastAsia="tr-TR"/>
              </w:rPr>
              <w:br/>
              <w:t>Arşiv, Devlet Arşivleri Genel Müdürlüğü Standart Dosya Planı</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171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15.6</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İdarenin iş ve işlemlerinin kaydı, sınıflandırılması, korunması ve erişimini de kapsayan, belirlenmiş standartlara uygun arşiv ve dokümantasyon sistemi oluşturulmalıdır.</w:t>
            </w:r>
          </w:p>
        </w:tc>
        <w:tc>
          <w:tcPr>
            <w:tcW w:w="102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Üniversitemizde kullanılan Elektronik Belge Yönetim Sistemi (EBYS) üzerinden tüm arşiv ve</w:t>
            </w:r>
            <w:r w:rsidRPr="00990365">
              <w:rPr>
                <w:rFonts w:ascii="Times New Roman" w:eastAsia="Times New Roman" w:hAnsi="Times New Roman" w:cs="Times New Roman"/>
                <w:sz w:val="20"/>
                <w:szCs w:val="20"/>
                <w:lang w:eastAsia="tr-TR"/>
              </w:rPr>
              <w:br/>
            </w:r>
            <w:proofErr w:type="spellStart"/>
            <w:r w:rsidRPr="00990365">
              <w:rPr>
                <w:rFonts w:ascii="Times New Roman" w:eastAsia="Times New Roman" w:hAnsi="Times New Roman" w:cs="Times New Roman"/>
                <w:sz w:val="20"/>
                <w:szCs w:val="20"/>
                <w:lang w:eastAsia="tr-TR"/>
              </w:rPr>
              <w:t>dökümantasyon</w:t>
            </w:r>
            <w:proofErr w:type="spellEnd"/>
            <w:r w:rsidRPr="00990365">
              <w:rPr>
                <w:rFonts w:ascii="Times New Roman" w:eastAsia="Times New Roman" w:hAnsi="Times New Roman" w:cs="Times New Roman"/>
                <w:sz w:val="20"/>
                <w:szCs w:val="20"/>
                <w:lang w:eastAsia="tr-TR"/>
              </w:rPr>
              <w:t xml:space="preserve"> işlemleri yürütülmektedir.</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6F5DC0">
        <w:trPr>
          <w:trHeight w:val="1260"/>
        </w:trPr>
        <w:tc>
          <w:tcPr>
            <w:tcW w:w="318" w:type="pct"/>
            <w:shd w:val="clear" w:color="000000" w:fill="CCFFCC"/>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BİS16</w:t>
            </w:r>
          </w:p>
        </w:tc>
        <w:tc>
          <w:tcPr>
            <w:tcW w:w="4682"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16. </w:t>
            </w:r>
            <w:r w:rsidRPr="00990365">
              <w:rPr>
                <w:rFonts w:ascii="Times New Roman" w:eastAsia="Times New Roman" w:hAnsi="Times New Roman" w:cs="Times New Roman"/>
                <w:b/>
                <w:bCs/>
                <w:sz w:val="20"/>
                <w:szCs w:val="20"/>
                <w:lang w:eastAsia="tr-TR"/>
              </w:rPr>
              <w:t xml:space="preserve">Hata, usulsüzlük ve yolsuzlukların </w:t>
            </w:r>
            <w:proofErr w:type="spellStart"/>
            <w:proofErr w:type="gramStart"/>
            <w:r w:rsidRPr="00990365">
              <w:rPr>
                <w:rFonts w:ascii="Times New Roman" w:eastAsia="Times New Roman" w:hAnsi="Times New Roman" w:cs="Times New Roman"/>
                <w:b/>
                <w:bCs/>
                <w:sz w:val="20"/>
                <w:szCs w:val="20"/>
                <w:lang w:eastAsia="tr-TR"/>
              </w:rPr>
              <w:t>bildirilmesi:</w:t>
            </w:r>
            <w:r w:rsidRPr="00990365">
              <w:rPr>
                <w:rFonts w:ascii="Times New Roman" w:eastAsia="Times New Roman" w:hAnsi="Times New Roman" w:cs="Times New Roman"/>
                <w:sz w:val="20"/>
                <w:szCs w:val="20"/>
                <w:lang w:eastAsia="tr-TR"/>
              </w:rPr>
              <w:t>İdareler</w:t>
            </w:r>
            <w:proofErr w:type="spellEnd"/>
            <w:proofErr w:type="gramEnd"/>
            <w:r w:rsidRPr="00990365">
              <w:rPr>
                <w:rFonts w:ascii="Times New Roman" w:eastAsia="Times New Roman" w:hAnsi="Times New Roman" w:cs="Times New Roman"/>
                <w:sz w:val="20"/>
                <w:szCs w:val="20"/>
                <w:lang w:eastAsia="tr-TR"/>
              </w:rPr>
              <w:t>, hata, usulsüzlük ve yolsuzlukların belirlenen bir düzen içinde bildirilmesini sağlayacak yöntemler oluşturmalıdır.</w:t>
            </w:r>
          </w:p>
        </w:tc>
      </w:tr>
      <w:tr w:rsidR="00990365" w:rsidRPr="00990365" w:rsidTr="006F5DC0">
        <w:trPr>
          <w:trHeight w:val="256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BİS 16.1</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Hata, usulsüzlük ve yolsuzlukların bildirim yöntemleri belirlenmeli ve duyurulmalıdır.</w:t>
            </w:r>
          </w:p>
        </w:tc>
        <w:tc>
          <w:tcPr>
            <w:tcW w:w="1024" w:type="pct"/>
            <w:vMerge w:val="restart"/>
            <w:shd w:val="clear" w:color="auto" w:fill="auto"/>
            <w:vAlign w:val="center"/>
            <w:hideMark/>
          </w:tcPr>
          <w:p w:rsidR="00990365" w:rsidRPr="00990365" w:rsidRDefault="00990365" w:rsidP="00990365">
            <w:pPr>
              <w:spacing w:after="24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MEVZUAT:</w:t>
            </w:r>
            <w:r w:rsidRPr="00990365">
              <w:rPr>
                <w:rFonts w:ascii="Times New Roman" w:eastAsia="Times New Roman" w:hAnsi="Times New Roman" w:cs="Times New Roman"/>
                <w:sz w:val="20"/>
                <w:szCs w:val="20"/>
                <w:lang w:eastAsia="tr-TR"/>
              </w:rPr>
              <w:br/>
              <w:t>657 sayılı Kanun,</w:t>
            </w:r>
            <w:r w:rsidRPr="00990365">
              <w:rPr>
                <w:rFonts w:ascii="Times New Roman" w:eastAsia="Times New Roman" w:hAnsi="Times New Roman" w:cs="Times New Roman"/>
                <w:sz w:val="20"/>
                <w:szCs w:val="20"/>
                <w:lang w:eastAsia="tr-TR"/>
              </w:rPr>
              <w:br/>
              <w:t>3071 sayılı Dilekçe Hakkının Kullanılmasına Dair Kanun</w:t>
            </w:r>
            <w:r w:rsidRPr="00990365">
              <w:rPr>
                <w:rFonts w:ascii="Times New Roman" w:eastAsia="Times New Roman" w:hAnsi="Times New Roman" w:cs="Times New Roman"/>
                <w:sz w:val="20"/>
                <w:szCs w:val="20"/>
                <w:lang w:eastAsia="tr-TR"/>
              </w:rPr>
              <w:br/>
              <w:t>3628 sayılı Mal Bildiriminde Bulunulması, Rüşvet ve Yolsuzluklarla Mücadele Kanunu</w:t>
            </w:r>
            <w:r w:rsidRPr="00990365">
              <w:rPr>
                <w:rFonts w:ascii="Times New Roman" w:eastAsia="Times New Roman" w:hAnsi="Times New Roman" w:cs="Times New Roman"/>
                <w:sz w:val="20"/>
                <w:szCs w:val="20"/>
                <w:lang w:eastAsia="tr-TR"/>
              </w:rPr>
              <w:br/>
              <w:t>4483 sayılı Memurlar ve Diğer Kamu Görevlilerinin Yargılanması Hakkında Kanunu</w:t>
            </w:r>
            <w:r w:rsidRPr="00990365">
              <w:rPr>
                <w:rFonts w:ascii="Times New Roman" w:eastAsia="Times New Roman" w:hAnsi="Times New Roman" w:cs="Times New Roman"/>
                <w:sz w:val="20"/>
                <w:szCs w:val="20"/>
                <w:lang w:eastAsia="tr-TR"/>
              </w:rPr>
              <w:br/>
              <w:t>4982 sayılı Bilgi edinme Hakkı Kanunu</w:t>
            </w:r>
            <w:r w:rsidRPr="00990365">
              <w:rPr>
                <w:rFonts w:ascii="Times New Roman" w:eastAsia="Times New Roman" w:hAnsi="Times New Roman" w:cs="Times New Roman"/>
                <w:sz w:val="20"/>
                <w:szCs w:val="20"/>
                <w:lang w:eastAsia="tr-TR"/>
              </w:rPr>
              <w:br/>
              <w:t>5176 sayılı Kamu Görevlileri Etik Kurulu Kurulması ve Bazı Kanunlarda Değişiklik Yapılması Hakkında Kanun</w:t>
            </w:r>
            <w:r w:rsidRPr="00990365">
              <w:rPr>
                <w:rFonts w:ascii="Times New Roman" w:eastAsia="Times New Roman" w:hAnsi="Times New Roman" w:cs="Times New Roman"/>
                <w:sz w:val="20"/>
                <w:szCs w:val="20"/>
                <w:lang w:eastAsia="tr-TR"/>
              </w:rPr>
              <w:br/>
              <w:t>5237 sayılı Türk Ceza Kanunu</w:t>
            </w:r>
            <w:r w:rsidRPr="00990365">
              <w:rPr>
                <w:rFonts w:ascii="Times New Roman" w:eastAsia="Times New Roman" w:hAnsi="Times New Roman" w:cs="Times New Roman"/>
                <w:sz w:val="20"/>
                <w:szCs w:val="20"/>
                <w:lang w:eastAsia="tr-TR"/>
              </w:rPr>
              <w:br/>
              <w:t xml:space="preserve">2577 sayılı İdari Yargılama Usulü Kanunu Devlet Memurlarının </w:t>
            </w:r>
            <w:proofErr w:type="gramStart"/>
            <w:r w:rsidRPr="00990365">
              <w:rPr>
                <w:rFonts w:ascii="Times New Roman" w:eastAsia="Times New Roman" w:hAnsi="Times New Roman" w:cs="Times New Roman"/>
                <w:sz w:val="20"/>
                <w:szCs w:val="20"/>
                <w:lang w:eastAsia="tr-TR"/>
              </w:rPr>
              <w:t>Şikayet</w:t>
            </w:r>
            <w:proofErr w:type="gramEnd"/>
            <w:r w:rsidRPr="00990365">
              <w:rPr>
                <w:rFonts w:ascii="Times New Roman" w:eastAsia="Times New Roman" w:hAnsi="Times New Roman" w:cs="Times New Roman"/>
                <w:sz w:val="20"/>
                <w:szCs w:val="20"/>
                <w:lang w:eastAsia="tr-TR"/>
              </w:rPr>
              <w:t xml:space="preserve"> ve Müracaatları Hakkında Yönetmelik</w:t>
            </w:r>
            <w:r w:rsidRPr="00990365">
              <w:rPr>
                <w:rFonts w:ascii="Times New Roman" w:eastAsia="Times New Roman" w:hAnsi="Times New Roman" w:cs="Times New Roman"/>
                <w:sz w:val="20"/>
                <w:szCs w:val="20"/>
                <w:lang w:eastAsia="tr-TR"/>
              </w:rPr>
              <w:br/>
              <w:t>Kamu Görevlileri Etik Davranış İlkeleri ile Başvuru Usul ve Esasları Hakkında Yönetmelik</w:t>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sz w:val="20"/>
                <w:szCs w:val="20"/>
                <w:lang w:eastAsia="tr-TR"/>
              </w:rPr>
              <w:br/>
            </w:r>
            <w:r w:rsidRPr="00990365">
              <w:rPr>
                <w:rFonts w:ascii="Times New Roman" w:eastAsia="Times New Roman" w:hAnsi="Times New Roman" w:cs="Times New Roman"/>
                <w:b/>
                <w:bCs/>
                <w:sz w:val="20"/>
                <w:szCs w:val="20"/>
                <w:lang w:eastAsia="tr-TR"/>
              </w:rPr>
              <w:t>MEVCUT DURUM:</w:t>
            </w:r>
            <w:r w:rsidRPr="00990365">
              <w:rPr>
                <w:rFonts w:ascii="Times New Roman" w:eastAsia="Times New Roman" w:hAnsi="Times New Roman" w:cs="Times New Roman"/>
                <w:sz w:val="20"/>
                <w:szCs w:val="20"/>
                <w:lang w:eastAsia="tr-TR"/>
              </w:rPr>
              <w:br/>
              <w:t>BŞEÜ Kalite El Kitabı</w:t>
            </w:r>
            <w:r w:rsidRPr="00990365">
              <w:rPr>
                <w:rFonts w:ascii="Times New Roman" w:eastAsia="Times New Roman" w:hAnsi="Times New Roman" w:cs="Times New Roman"/>
                <w:sz w:val="20"/>
                <w:szCs w:val="20"/>
                <w:lang w:eastAsia="tr-TR"/>
              </w:rPr>
              <w:br/>
              <w:t>Bilgi Edinme Başvuruları CİMER Başvuruları</w:t>
            </w: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16.1.1</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proofErr w:type="gramStart"/>
            <w:r w:rsidRPr="00990365">
              <w:rPr>
                <w:rFonts w:ascii="Times New Roman" w:eastAsia="Times New Roman" w:hAnsi="Times New Roman" w:cs="Times New Roman"/>
                <w:sz w:val="20"/>
                <w:szCs w:val="20"/>
                <w:lang w:eastAsia="tr-TR"/>
              </w:rPr>
              <w:t>CİMER,</w:t>
            </w:r>
            <w:proofErr w:type="gramEnd"/>
            <w:r w:rsidRPr="00990365">
              <w:rPr>
                <w:rFonts w:ascii="Times New Roman" w:eastAsia="Times New Roman" w:hAnsi="Times New Roman" w:cs="Times New Roman"/>
                <w:sz w:val="20"/>
                <w:szCs w:val="20"/>
                <w:lang w:eastAsia="tr-TR"/>
              </w:rPr>
              <w:t xml:space="preserve"> ve diğer iletişim kanalları üzerinden gelen bildirimler sınıflandırılarak değerlendirilecektir.</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Üst Yönetim</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Hukuk Müşavirliği</w:t>
            </w:r>
            <w:r w:rsidRPr="00990365">
              <w:rPr>
                <w:rFonts w:ascii="Times New Roman" w:eastAsia="Times New Roman" w:hAnsi="Times New Roman" w:cs="Times New Roman"/>
                <w:sz w:val="20"/>
                <w:szCs w:val="20"/>
                <w:lang w:eastAsia="tr-TR"/>
              </w:rPr>
              <w:br/>
              <w:t>Genel Sekreterlik</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Rapor</w:t>
            </w:r>
          </w:p>
        </w:tc>
        <w:tc>
          <w:tcPr>
            <w:tcW w:w="49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50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Mevcut durumda belirtilen düzenlemeler bulunmakla birlikte bu şart için makul güvence sağlanmasını </w:t>
            </w:r>
            <w:proofErr w:type="spellStart"/>
            <w:r w:rsidRPr="00990365">
              <w:rPr>
                <w:rFonts w:ascii="Times New Roman" w:eastAsia="Times New Roman" w:hAnsi="Times New Roman" w:cs="Times New Roman"/>
                <w:sz w:val="20"/>
                <w:szCs w:val="20"/>
                <w:lang w:eastAsia="tr-TR"/>
              </w:rPr>
              <w:t>teminen</w:t>
            </w:r>
            <w:proofErr w:type="spellEnd"/>
            <w:r w:rsidRPr="00990365">
              <w:rPr>
                <w:rFonts w:ascii="Times New Roman" w:eastAsia="Times New Roman" w:hAnsi="Times New Roman" w:cs="Times New Roman"/>
                <w:sz w:val="20"/>
                <w:szCs w:val="20"/>
                <w:lang w:eastAsia="tr-TR"/>
              </w:rPr>
              <w:t xml:space="preserve"> eylem öngörülmüştür.</w:t>
            </w:r>
          </w:p>
        </w:tc>
      </w:tr>
      <w:tr w:rsidR="00990365" w:rsidRPr="00990365" w:rsidTr="006F5DC0">
        <w:trPr>
          <w:trHeight w:val="2850"/>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16.2</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Yöneticiler, bildirilen hata, usulsüzlük ve yolsuzluklar hakkında yeterli incelemeyi yapmalıdır.</w:t>
            </w:r>
          </w:p>
        </w:tc>
        <w:tc>
          <w:tcPr>
            <w:tcW w:w="1024"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shd w:val="clear" w:color="auto" w:fill="auto"/>
            <w:vAlign w:val="center"/>
            <w:hideMark/>
          </w:tcPr>
          <w:p w:rsidR="00990365" w:rsidRPr="00990365" w:rsidRDefault="00990365" w:rsidP="00990365">
            <w:pPr>
              <w:spacing w:after="0" w:line="240" w:lineRule="auto"/>
              <w:rPr>
                <w:rFonts w:ascii="Arial" w:eastAsia="Times New Roman" w:hAnsi="Arial" w:cs="Arial"/>
                <w:sz w:val="20"/>
                <w:szCs w:val="20"/>
                <w:lang w:eastAsia="tr-TR"/>
              </w:rPr>
            </w:pPr>
            <w:r w:rsidRPr="00990365">
              <w:rPr>
                <w:rFonts w:ascii="Arial" w:eastAsia="Times New Roman" w:hAnsi="Arial" w:cs="Arial"/>
                <w:sz w:val="20"/>
                <w:szCs w:val="20"/>
                <w:lang w:eastAsia="tr-TR"/>
              </w:rPr>
              <w:t>Mevcut durumda belirtilen</w:t>
            </w:r>
            <w:r w:rsidRPr="00990365">
              <w:rPr>
                <w:rFonts w:ascii="Arial" w:eastAsia="Times New Roman" w:hAnsi="Arial" w:cs="Arial"/>
                <w:sz w:val="20"/>
                <w:szCs w:val="20"/>
                <w:lang w:eastAsia="tr-TR"/>
              </w:rPr>
              <w:br/>
              <w:t>mevzuat bu şarta yönelik makul güvence sağladığı için</w:t>
            </w:r>
            <w:r w:rsidRPr="00990365">
              <w:rPr>
                <w:rFonts w:ascii="Arial" w:eastAsia="Times New Roman" w:hAnsi="Arial" w:cs="Arial"/>
                <w:sz w:val="20"/>
                <w:szCs w:val="20"/>
                <w:lang w:eastAsia="tr-TR"/>
              </w:rPr>
              <w:br/>
              <w:t>eylem öngörülmemiştir.</w:t>
            </w:r>
          </w:p>
        </w:tc>
      </w:tr>
      <w:tr w:rsidR="00990365" w:rsidRPr="00990365" w:rsidTr="006F5DC0">
        <w:trPr>
          <w:trHeight w:val="2235"/>
        </w:trPr>
        <w:tc>
          <w:tcPr>
            <w:tcW w:w="31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BİS 16.3</w:t>
            </w:r>
          </w:p>
        </w:tc>
        <w:tc>
          <w:tcPr>
            <w:tcW w:w="559"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Hata, usulsüzlük ve yolsuzlukları bildiren personele haksız ve ayırımcı bir muamele yapılmamalıdır.</w:t>
            </w:r>
          </w:p>
        </w:tc>
        <w:tc>
          <w:tcPr>
            <w:tcW w:w="1024"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24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74"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26"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5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301"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508" w:type="pct"/>
            <w:shd w:val="clear" w:color="auto" w:fill="auto"/>
            <w:vAlign w:val="center"/>
            <w:hideMark/>
          </w:tcPr>
          <w:p w:rsidR="00990365" w:rsidRPr="00990365" w:rsidRDefault="00990365" w:rsidP="00990365">
            <w:pPr>
              <w:spacing w:after="0" w:line="240" w:lineRule="auto"/>
              <w:rPr>
                <w:rFonts w:ascii="Arial" w:eastAsia="Times New Roman" w:hAnsi="Arial" w:cs="Arial"/>
                <w:sz w:val="20"/>
                <w:szCs w:val="20"/>
                <w:lang w:eastAsia="tr-TR"/>
              </w:rPr>
            </w:pPr>
            <w:r w:rsidRPr="00990365">
              <w:rPr>
                <w:rFonts w:ascii="Arial" w:eastAsia="Times New Roman" w:hAnsi="Arial" w:cs="Arial"/>
                <w:sz w:val="20"/>
                <w:szCs w:val="20"/>
                <w:lang w:eastAsia="tr-TR"/>
              </w:rPr>
              <w:t>Mevcut durumda belirtilen</w:t>
            </w:r>
            <w:r w:rsidRPr="00990365">
              <w:rPr>
                <w:rFonts w:ascii="Arial" w:eastAsia="Times New Roman" w:hAnsi="Arial" w:cs="Arial"/>
                <w:sz w:val="20"/>
                <w:szCs w:val="20"/>
                <w:lang w:eastAsia="tr-TR"/>
              </w:rPr>
              <w:br/>
              <w:t>mevzuat bu şarta yönelik makul güvence sağladığı için</w:t>
            </w:r>
            <w:r w:rsidRPr="00990365">
              <w:rPr>
                <w:rFonts w:ascii="Arial" w:eastAsia="Times New Roman" w:hAnsi="Arial" w:cs="Arial"/>
                <w:sz w:val="20"/>
                <w:szCs w:val="20"/>
                <w:lang w:eastAsia="tr-TR"/>
              </w:rPr>
              <w:br/>
              <w:t>eylem öngörülmemiştir.</w:t>
            </w:r>
          </w:p>
        </w:tc>
      </w:tr>
    </w:tbl>
    <w:p w:rsidR="00990365" w:rsidRDefault="00990365" w:rsidP="000D7CF9">
      <w:pPr>
        <w:spacing w:line="360" w:lineRule="auto"/>
        <w:jc w:val="both"/>
        <w:rPr>
          <w:rFonts w:ascii="Times New Roman" w:hAnsi="Times New Roman" w:cs="Times New Roman"/>
          <w:sz w:val="24"/>
        </w:rPr>
      </w:pPr>
    </w:p>
    <w:p w:rsidR="00990365" w:rsidRDefault="00990365" w:rsidP="000D7CF9">
      <w:pPr>
        <w:spacing w:line="360" w:lineRule="auto"/>
        <w:jc w:val="both"/>
        <w:rPr>
          <w:rFonts w:ascii="Times New Roman" w:hAnsi="Times New Roman" w:cs="Times New Roman"/>
          <w:sz w:val="24"/>
        </w:rPr>
      </w:pPr>
    </w:p>
    <w:p w:rsidR="00990365" w:rsidRDefault="00990365" w:rsidP="000D7CF9">
      <w:pPr>
        <w:spacing w:line="360" w:lineRule="auto"/>
        <w:jc w:val="both"/>
        <w:rPr>
          <w:rFonts w:ascii="Times New Roman" w:hAnsi="Times New Roman" w:cs="Times New Roman"/>
          <w:sz w:val="24"/>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879"/>
        <w:gridCol w:w="2843"/>
        <w:gridCol w:w="686"/>
        <w:gridCol w:w="1739"/>
        <w:gridCol w:w="1068"/>
        <w:gridCol w:w="1778"/>
        <w:gridCol w:w="1341"/>
        <w:gridCol w:w="1521"/>
        <w:gridCol w:w="1552"/>
      </w:tblGrid>
      <w:tr w:rsidR="00990365" w:rsidRPr="00990365" w:rsidTr="00DE5F57">
        <w:trPr>
          <w:trHeight w:val="686"/>
        </w:trPr>
        <w:tc>
          <w:tcPr>
            <w:tcW w:w="5000" w:type="pct"/>
            <w:gridSpan w:val="10"/>
            <w:shd w:val="clear" w:color="auto" w:fill="auto"/>
            <w:noWrap/>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lastRenderedPageBreak/>
              <w:t>5- İZLEME</w:t>
            </w:r>
          </w:p>
        </w:tc>
      </w:tr>
      <w:tr w:rsidR="00990365" w:rsidRPr="00990365" w:rsidTr="00DE5F57">
        <w:trPr>
          <w:trHeight w:val="765"/>
        </w:trPr>
        <w:tc>
          <w:tcPr>
            <w:tcW w:w="293"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Standart Kod No</w:t>
            </w:r>
          </w:p>
        </w:tc>
        <w:tc>
          <w:tcPr>
            <w:tcW w:w="614" w:type="pct"/>
            <w:shd w:val="clear" w:color="000000" w:fill="FFCC99"/>
            <w:vAlign w:val="center"/>
            <w:hideMark/>
          </w:tcPr>
          <w:p w:rsidR="00990365" w:rsidRPr="00990365" w:rsidRDefault="00990365" w:rsidP="00990365">
            <w:pPr>
              <w:spacing w:after="0" w:line="240" w:lineRule="auto"/>
              <w:jc w:val="both"/>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Kamu İç Kontrol Standardı ve Genel Şartı</w:t>
            </w:r>
          </w:p>
        </w:tc>
        <w:tc>
          <w:tcPr>
            <w:tcW w:w="929"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Mevcut Durum</w:t>
            </w:r>
          </w:p>
        </w:tc>
        <w:tc>
          <w:tcPr>
            <w:tcW w:w="224"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Eylem Kod No</w:t>
            </w:r>
          </w:p>
        </w:tc>
        <w:tc>
          <w:tcPr>
            <w:tcW w:w="568"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Öngörülen Eylem veya Eylemler</w:t>
            </w:r>
          </w:p>
        </w:tc>
        <w:tc>
          <w:tcPr>
            <w:tcW w:w="349"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Sorumlu Birim veya Çalışma grubu üyeleri</w:t>
            </w:r>
          </w:p>
        </w:tc>
        <w:tc>
          <w:tcPr>
            <w:tcW w:w="581"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İşbirliği Yapılacak Birim</w:t>
            </w:r>
          </w:p>
        </w:tc>
        <w:tc>
          <w:tcPr>
            <w:tcW w:w="438"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Çıktı/ Sonuç</w:t>
            </w:r>
          </w:p>
        </w:tc>
        <w:tc>
          <w:tcPr>
            <w:tcW w:w="497"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Tamamlanma Tarihi</w:t>
            </w:r>
          </w:p>
        </w:tc>
        <w:tc>
          <w:tcPr>
            <w:tcW w:w="507" w:type="pct"/>
            <w:shd w:val="clear" w:color="000000" w:fill="FFCC99"/>
            <w:vAlign w:val="center"/>
            <w:hideMark/>
          </w:tcPr>
          <w:p w:rsidR="00990365" w:rsidRPr="00990365" w:rsidRDefault="00990365" w:rsidP="00990365">
            <w:pPr>
              <w:spacing w:after="0" w:line="240" w:lineRule="auto"/>
              <w:jc w:val="center"/>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Açıklama</w:t>
            </w:r>
          </w:p>
        </w:tc>
      </w:tr>
      <w:tr w:rsidR="00990365" w:rsidRPr="00990365" w:rsidTr="00DE5F57">
        <w:trPr>
          <w:trHeight w:val="864"/>
        </w:trPr>
        <w:tc>
          <w:tcPr>
            <w:tcW w:w="293" w:type="pct"/>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İS17</w:t>
            </w:r>
          </w:p>
        </w:tc>
        <w:tc>
          <w:tcPr>
            <w:tcW w:w="4707"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 xml:space="preserve">İç kontrolün </w:t>
            </w:r>
            <w:proofErr w:type="spellStart"/>
            <w:proofErr w:type="gramStart"/>
            <w:r w:rsidRPr="00990365">
              <w:rPr>
                <w:rFonts w:ascii="Times New Roman" w:eastAsia="Times New Roman" w:hAnsi="Times New Roman" w:cs="Times New Roman"/>
                <w:b/>
                <w:bCs/>
                <w:sz w:val="20"/>
                <w:szCs w:val="20"/>
                <w:lang w:eastAsia="tr-TR"/>
              </w:rPr>
              <w:t>değerlendirilmesi</w:t>
            </w:r>
            <w:r w:rsidRPr="00990365">
              <w:rPr>
                <w:rFonts w:ascii="Times New Roman" w:eastAsia="Times New Roman" w:hAnsi="Times New Roman" w:cs="Times New Roman"/>
                <w:sz w:val="20"/>
                <w:szCs w:val="20"/>
                <w:lang w:eastAsia="tr-TR"/>
              </w:rPr>
              <w:t>:İdareler</w:t>
            </w:r>
            <w:proofErr w:type="spellEnd"/>
            <w:proofErr w:type="gramEnd"/>
            <w:r w:rsidRPr="00990365">
              <w:rPr>
                <w:rFonts w:ascii="Times New Roman" w:eastAsia="Times New Roman" w:hAnsi="Times New Roman" w:cs="Times New Roman"/>
                <w:sz w:val="20"/>
                <w:szCs w:val="20"/>
                <w:lang w:eastAsia="tr-TR"/>
              </w:rPr>
              <w:t xml:space="preserve"> iç kontrol sistemini yılda en az bir kez değerlendirmelidir.</w:t>
            </w:r>
          </w:p>
        </w:tc>
      </w:tr>
      <w:tr w:rsidR="00990365" w:rsidRPr="00990365" w:rsidTr="00DE5F57">
        <w:trPr>
          <w:trHeight w:val="1125"/>
        </w:trPr>
        <w:tc>
          <w:tcPr>
            <w:tcW w:w="293"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17.1</w:t>
            </w:r>
          </w:p>
        </w:tc>
        <w:tc>
          <w:tcPr>
            <w:tcW w:w="61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 sistemi, sürekli izleme veya özel bir değerlendirme yapma veya bu iki yöntem birlikte kullanılarak değerlendirilmelidir.</w:t>
            </w:r>
          </w:p>
        </w:tc>
        <w:tc>
          <w:tcPr>
            <w:tcW w:w="929" w:type="pct"/>
            <w:vMerge w:val="restar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 xml:space="preserve"> </w:t>
            </w:r>
          </w:p>
        </w:tc>
        <w:tc>
          <w:tcPr>
            <w:tcW w:w="2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17.1.1</w:t>
            </w:r>
          </w:p>
        </w:tc>
        <w:tc>
          <w:tcPr>
            <w:tcW w:w="56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Yılda en az bir defa iç kontrol sistemi </w:t>
            </w:r>
            <w:proofErr w:type="spellStart"/>
            <w:r w:rsidRPr="00990365">
              <w:rPr>
                <w:rFonts w:ascii="Times New Roman" w:eastAsia="Times New Roman" w:hAnsi="Times New Roman" w:cs="Times New Roman"/>
                <w:sz w:val="20"/>
                <w:szCs w:val="20"/>
                <w:lang w:eastAsia="tr-TR"/>
              </w:rPr>
              <w:t>değerlendirilere</w:t>
            </w:r>
            <w:proofErr w:type="spellEnd"/>
            <w:r w:rsidRPr="00990365">
              <w:rPr>
                <w:rFonts w:ascii="Times New Roman" w:eastAsia="Times New Roman" w:hAnsi="Times New Roman" w:cs="Times New Roman"/>
                <w:sz w:val="20"/>
                <w:szCs w:val="20"/>
                <w:lang w:eastAsia="tr-TR"/>
              </w:rPr>
              <w:t xml:space="preserve"> k raporlama faaliyetlerinin yapılması.</w:t>
            </w:r>
          </w:p>
        </w:tc>
        <w:tc>
          <w:tcPr>
            <w:tcW w:w="349"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p>
        </w:tc>
        <w:tc>
          <w:tcPr>
            <w:tcW w:w="581"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Tüm Birimler</w:t>
            </w:r>
          </w:p>
        </w:tc>
        <w:tc>
          <w:tcPr>
            <w:tcW w:w="43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 Sistemi Değerlendirme Raporu</w:t>
            </w:r>
          </w:p>
        </w:tc>
        <w:tc>
          <w:tcPr>
            <w:tcW w:w="497"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2024</w:t>
            </w:r>
          </w:p>
        </w:tc>
        <w:tc>
          <w:tcPr>
            <w:tcW w:w="507" w:type="pct"/>
            <w:vMerge w:val="restar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düzenlemeler bulunmakla</w:t>
            </w:r>
            <w:r w:rsidRPr="00990365">
              <w:rPr>
                <w:rFonts w:ascii="Times New Roman" w:eastAsia="Times New Roman" w:hAnsi="Times New Roman" w:cs="Times New Roman"/>
                <w:sz w:val="20"/>
                <w:szCs w:val="20"/>
                <w:lang w:eastAsia="tr-TR"/>
              </w:rPr>
              <w:br/>
              <w:t>birlikte bu şart için makul</w:t>
            </w:r>
            <w:r w:rsidRPr="00990365">
              <w:rPr>
                <w:rFonts w:ascii="Times New Roman" w:eastAsia="Times New Roman" w:hAnsi="Times New Roman" w:cs="Times New Roman"/>
                <w:sz w:val="20"/>
                <w:szCs w:val="20"/>
                <w:lang w:eastAsia="tr-TR"/>
              </w:rPr>
              <w:br/>
              <w:t xml:space="preserve">güvence sağlanmasını </w:t>
            </w:r>
            <w:proofErr w:type="spellStart"/>
            <w:r w:rsidRPr="00990365">
              <w:rPr>
                <w:rFonts w:ascii="Times New Roman" w:eastAsia="Times New Roman" w:hAnsi="Times New Roman" w:cs="Times New Roman"/>
                <w:sz w:val="20"/>
                <w:szCs w:val="20"/>
                <w:lang w:eastAsia="tr-TR"/>
              </w:rPr>
              <w:t>teminen</w:t>
            </w:r>
            <w:proofErr w:type="spellEnd"/>
            <w:r w:rsidRPr="00990365">
              <w:rPr>
                <w:rFonts w:ascii="Times New Roman" w:eastAsia="Times New Roman" w:hAnsi="Times New Roman" w:cs="Times New Roman"/>
                <w:sz w:val="20"/>
                <w:szCs w:val="20"/>
                <w:lang w:eastAsia="tr-TR"/>
              </w:rPr>
              <w:br/>
              <w:t>eylem öngörülmüştür.</w:t>
            </w:r>
          </w:p>
        </w:tc>
      </w:tr>
      <w:tr w:rsidR="00990365" w:rsidRPr="00990365" w:rsidTr="00DE5F57">
        <w:trPr>
          <w:trHeight w:val="960"/>
        </w:trPr>
        <w:tc>
          <w:tcPr>
            <w:tcW w:w="293"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17.2</w:t>
            </w:r>
          </w:p>
        </w:tc>
        <w:tc>
          <w:tcPr>
            <w:tcW w:w="61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kontrolün eksik yönleri ile uygun olmayan kontrol yöntemlerinin belirlenmesi, bildirilmesi ve gerekli önlemlerin alınması konusunda süreç ve yöntem belirlenmelidir.</w:t>
            </w:r>
          </w:p>
        </w:tc>
        <w:tc>
          <w:tcPr>
            <w:tcW w:w="929" w:type="pct"/>
            <w:vMerge/>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p>
        </w:tc>
        <w:tc>
          <w:tcPr>
            <w:tcW w:w="2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17.2.1</w:t>
            </w:r>
          </w:p>
        </w:tc>
        <w:tc>
          <w:tcPr>
            <w:tcW w:w="56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İlgili süreç ve yöntemlerin geliştirilmesine </w:t>
            </w:r>
            <w:r w:rsidRPr="00990365">
              <w:rPr>
                <w:rFonts w:ascii="Times New Roman" w:eastAsia="Times New Roman" w:hAnsi="Times New Roman" w:cs="Times New Roman"/>
                <w:sz w:val="20"/>
                <w:szCs w:val="20"/>
                <w:lang w:eastAsia="tr-TR"/>
              </w:rPr>
              <w:br/>
              <w:t xml:space="preserve">yönelik çalışmaların devam </w:t>
            </w:r>
            <w:r w:rsidRPr="00990365">
              <w:rPr>
                <w:rFonts w:ascii="Times New Roman" w:eastAsia="Times New Roman" w:hAnsi="Times New Roman" w:cs="Times New Roman"/>
                <w:sz w:val="20"/>
                <w:szCs w:val="20"/>
                <w:lang w:eastAsia="tr-TR"/>
              </w:rPr>
              <w:br/>
              <w:t xml:space="preserve">ettirilmesi. </w:t>
            </w:r>
            <w:r w:rsidRPr="00990365">
              <w:rPr>
                <w:rFonts w:ascii="Times New Roman" w:eastAsia="Times New Roman" w:hAnsi="Times New Roman" w:cs="Times New Roman"/>
                <w:sz w:val="20"/>
                <w:szCs w:val="20"/>
                <w:lang w:eastAsia="tr-TR"/>
              </w:rPr>
              <w:br/>
              <w:t>Bunlara ilişkin toplantılar yapılması.</w:t>
            </w:r>
          </w:p>
        </w:tc>
        <w:tc>
          <w:tcPr>
            <w:tcW w:w="349"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p>
        </w:tc>
        <w:tc>
          <w:tcPr>
            <w:tcW w:w="581"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Tüm Birimler</w:t>
            </w:r>
          </w:p>
        </w:tc>
        <w:tc>
          <w:tcPr>
            <w:tcW w:w="43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Toplantı </w:t>
            </w:r>
            <w:proofErr w:type="spellStart"/>
            <w:r w:rsidRPr="00990365">
              <w:rPr>
                <w:rFonts w:ascii="Times New Roman" w:eastAsia="Times New Roman" w:hAnsi="Times New Roman" w:cs="Times New Roman"/>
                <w:sz w:val="20"/>
                <w:szCs w:val="20"/>
                <w:lang w:eastAsia="tr-TR"/>
              </w:rPr>
              <w:t>Tutanakalrı</w:t>
            </w:r>
            <w:proofErr w:type="spellEnd"/>
          </w:p>
        </w:tc>
        <w:tc>
          <w:tcPr>
            <w:tcW w:w="497"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507"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DE5F57">
        <w:trPr>
          <w:trHeight w:val="1020"/>
        </w:trPr>
        <w:tc>
          <w:tcPr>
            <w:tcW w:w="293"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17.3</w:t>
            </w:r>
          </w:p>
        </w:tc>
        <w:tc>
          <w:tcPr>
            <w:tcW w:w="61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kontrolün değerlendirilmesine idarenin birimlerinin katılımı sağlanmalıdır.</w:t>
            </w:r>
          </w:p>
        </w:tc>
        <w:tc>
          <w:tcPr>
            <w:tcW w:w="929" w:type="pct"/>
            <w:vMerge/>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p>
        </w:tc>
        <w:tc>
          <w:tcPr>
            <w:tcW w:w="2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17.3.1</w:t>
            </w:r>
          </w:p>
        </w:tc>
        <w:tc>
          <w:tcPr>
            <w:tcW w:w="56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Üniversitemiz İç Kontrol İzleme ve Yönlendirme Kurulu idarenin tüm harcama yetkililerinden oluşmakta olup yeterli katılım sağlanmıştır.</w:t>
            </w:r>
          </w:p>
        </w:tc>
        <w:tc>
          <w:tcPr>
            <w:tcW w:w="349"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p>
        </w:tc>
        <w:tc>
          <w:tcPr>
            <w:tcW w:w="581"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İç Kontrol İzleme ve </w:t>
            </w:r>
            <w:proofErr w:type="gramStart"/>
            <w:r w:rsidRPr="00990365">
              <w:rPr>
                <w:rFonts w:ascii="Times New Roman" w:eastAsia="Times New Roman" w:hAnsi="Times New Roman" w:cs="Times New Roman"/>
                <w:sz w:val="20"/>
                <w:szCs w:val="20"/>
                <w:lang w:eastAsia="tr-TR"/>
              </w:rPr>
              <w:t>Yönlendirme kurulu</w:t>
            </w:r>
            <w:proofErr w:type="gramEnd"/>
          </w:p>
        </w:tc>
        <w:tc>
          <w:tcPr>
            <w:tcW w:w="43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 Sistemi Değerlendirme Raporu</w:t>
            </w:r>
          </w:p>
        </w:tc>
        <w:tc>
          <w:tcPr>
            <w:tcW w:w="497"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507"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DE5F57">
        <w:trPr>
          <w:trHeight w:val="1275"/>
        </w:trPr>
        <w:tc>
          <w:tcPr>
            <w:tcW w:w="293"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İS 17.4</w:t>
            </w:r>
          </w:p>
        </w:tc>
        <w:tc>
          <w:tcPr>
            <w:tcW w:w="61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kontrolün değerlendirilmesinde, yöneticilerin görüşleri, kişi ve/veya idarelerin talep ve şikâyetleri ile iç ve dış denetim sonucunda düzenlenen raporlar dikkate alınmalıdır.</w:t>
            </w:r>
          </w:p>
        </w:tc>
        <w:tc>
          <w:tcPr>
            <w:tcW w:w="929" w:type="pct"/>
            <w:vMerge/>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p>
        </w:tc>
        <w:tc>
          <w:tcPr>
            <w:tcW w:w="2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17.4.1</w:t>
            </w:r>
          </w:p>
        </w:tc>
        <w:tc>
          <w:tcPr>
            <w:tcW w:w="56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İç Kontrol İzleme ve </w:t>
            </w:r>
            <w:proofErr w:type="gramStart"/>
            <w:r w:rsidRPr="00990365">
              <w:rPr>
                <w:rFonts w:ascii="Times New Roman" w:eastAsia="Times New Roman" w:hAnsi="Times New Roman" w:cs="Times New Roman"/>
                <w:sz w:val="20"/>
                <w:szCs w:val="20"/>
                <w:lang w:eastAsia="tr-TR"/>
              </w:rPr>
              <w:t>Yönlendirme kurulu</w:t>
            </w:r>
            <w:proofErr w:type="gramEnd"/>
            <w:r w:rsidRPr="00990365">
              <w:rPr>
                <w:rFonts w:ascii="Times New Roman" w:eastAsia="Times New Roman" w:hAnsi="Times New Roman" w:cs="Times New Roman"/>
                <w:sz w:val="20"/>
                <w:szCs w:val="20"/>
                <w:lang w:eastAsia="tr-TR"/>
              </w:rPr>
              <w:t xml:space="preserve"> ile bilgilendirme toplantıları düzenlenmesi İç kontrol sistemi ve iç kontrolle ilgili her türlü işleyiş hakkında idari personele bilgilendirme yapılması/eğitim verilmesi ve sistemin aksayan yönlerinin tespit edilmesi çalışması</w:t>
            </w:r>
          </w:p>
        </w:tc>
        <w:tc>
          <w:tcPr>
            <w:tcW w:w="349"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p>
        </w:tc>
        <w:tc>
          <w:tcPr>
            <w:tcW w:w="581"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İç Kontrol İzleme ve </w:t>
            </w:r>
            <w:proofErr w:type="gramStart"/>
            <w:r w:rsidRPr="00990365">
              <w:rPr>
                <w:rFonts w:ascii="Times New Roman" w:eastAsia="Times New Roman" w:hAnsi="Times New Roman" w:cs="Times New Roman"/>
                <w:sz w:val="20"/>
                <w:szCs w:val="20"/>
                <w:lang w:eastAsia="tr-TR"/>
              </w:rPr>
              <w:t>Yönlendirme kurulu</w:t>
            </w:r>
            <w:proofErr w:type="gramEnd"/>
          </w:p>
        </w:tc>
        <w:tc>
          <w:tcPr>
            <w:tcW w:w="43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 Sistemi Değerlendirme Raporu</w:t>
            </w:r>
          </w:p>
        </w:tc>
        <w:tc>
          <w:tcPr>
            <w:tcW w:w="497"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507"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DE5F57">
        <w:trPr>
          <w:trHeight w:val="1020"/>
        </w:trPr>
        <w:tc>
          <w:tcPr>
            <w:tcW w:w="293"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İS 17.5</w:t>
            </w:r>
          </w:p>
        </w:tc>
        <w:tc>
          <w:tcPr>
            <w:tcW w:w="61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kontrolün değerlendirilmesi sonucunda alınması gereken önlemler belirlenmeli ve bir eylem planı çerçevesinde uygulanmalıdır.</w:t>
            </w:r>
          </w:p>
        </w:tc>
        <w:tc>
          <w:tcPr>
            <w:tcW w:w="929" w:type="pct"/>
            <w:vMerge/>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p>
        </w:tc>
        <w:tc>
          <w:tcPr>
            <w:tcW w:w="2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17.5.1</w:t>
            </w:r>
          </w:p>
        </w:tc>
        <w:tc>
          <w:tcPr>
            <w:tcW w:w="56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İç Kontrol Sistemi Değerlendirme raporlarına göre Raporlarına göre ihtiyaç duyulması halinde eylem planı çerçevesinde revize yapılacaktır. </w:t>
            </w:r>
          </w:p>
        </w:tc>
        <w:tc>
          <w:tcPr>
            <w:tcW w:w="349"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SGDB</w:t>
            </w:r>
          </w:p>
        </w:tc>
        <w:tc>
          <w:tcPr>
            <w:tcW w:w="581"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xml:space="preserve">İç Kontrol İzleme ve </w:t>
            </w:r>
            <w:proofErr w:type="gramStart"/>
            <w:r w:rsidRPr="00990365">
              <w:rPr>
                <w:rFonts w:ascii="Times New Roman" w:eastAsia="Times New Roman" w:hAnsi="Times New Roman" w:cs="Times New Roman"/>
                <w:sz w:val="20"/>
                <w:szCs w:val="20"/>
                <w:lang w:eastAsia="tr-TR"/>
              </w:rPr>
              <w:t>Yönlendirme kurulu</w:t>
            </w:r>
            <w:proofErr w:type="gramEnd"/>
          </w:p>
        </w:tc>
        <w:tc>
          <w:tcPr>
            <w:tcW w:w="43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Kontrol Sistemi Değerlendirme Raporu</w:t>
            </w:r>
          </w:p>
        </w:tc>
        <w:tc>
          <w:tcPr>
            <w:tcW w:w="497"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2025</w:t>
            </w:r>
          </w:p>
        </w:tc>
        <w:tc>
          <w:tcPr>
            <w:tcW w:w="507"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r>
      <w:tr w:rsidR="00990365" w:rsidRPr="00990365" w:rsidTr="00DE5F57">
        <w:trPr>
          <w:trHeight w:val="1155"/>
        </w:trPr>
        <w:tc>
          <w:tcPr>
            <w:tcW w:w="293" w:type="pct"/>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İS18</w:t>
            </w:r>
          </w:p>
        </w:tc>
        <w:tc>
          <w:tcPr>
            <w:tcW w:w="4707" w:type="pct"/>
            <w:gridSpan w:val="9"/>
            <w:shd w:val="clear" w:color="000000" w:fill="CCFFCC"/>
            <w:vAlign w:val="center"/>
            <w:hideMark/>
          </w:tcPr>
          <w:p w:rsidR="00990365" w:rsidRPr="00990365" w:rsidRDefault="00990365" w:rsidP="00990365">
            <w:pPr>
              <w:spacing w:after="0" w:line="240" w:lineRule="auto"/>
              <w:rPr>
                <w:rFonts w:ascii="Times New Roman" w:eastAsia="Times New Roman" w:hAnsi="Times New Roman" w:cs="Times New Roman"/>
                <w:b/>
                <w:bCs/>
                <w:sz w:val="20"/>
                <w:szCs w:val="20"/>
                <w:lang w:eastAsia="tr-TR"/>
              </w:rPr>
            </w:pPr>
            <w:r w:rsidRPr="00990365">
              <w:rPr>
                <w:rFonts w:ascii="Times New Roman" w:eastAsia="Times New Roman" w:hAnsi="Times New Roman" w:cs="Times New Roman"/>
                <w:b/>
                <w:bCs/>
                <w:sz w:val="20"/>
                <w:szCs w:val="20"/>
                <w:lang w:eastAsia="tr-TR"/>
              </w:rPr>
              <w:t xml:space="preserve">İç </w:t>
            </w:r>
            <w:proofErr w:type="spellStart"/>
            <w:proofErr w:type="gramStart"/>
            <w:r w:rsidRPr="00990365">
              <w:rPr>
                <w:rFonts w:ascii="Times New Roman" w:eastAsia="Times New Roman" w:hAnsi="Times New Roman" w:cs="Times New Roman"/>
                <w:b/>
                <w:bCs/>
                <w:sz w:val="20"/>
                <w:szCs w:val="20"/>
                <w:lang w:eastAsia="tr-TR"/>
              </w:rPr>
              <w:t>denetim</w:t>
            </w:r>
            <w:r w:rsidRPr="00990365">
              <w:rPr>
                <w:rFonts w:ascii="Times New Roman" w:eastAsia="Times New Roman" w:hAnsi="Times New Roman" w:cs="Times New Roman"/>
                <w:sz w:val="20"/>
                <w:szCs w:val="20"/>
                <w:lang w:eastAsia="tr-TR"/>
              </w:rPr>
              <w:t>:İdareler</w:t>
            </w:r>
            <w:proofErr w:type="spellEnd"/>
            <w:proofErr w:type="gramEnd"/>
            <w:r w:rsidRPr="00990365">
              <w:rPr>
                <w:rFonts w:ascii="Times New Roman" w:eastAsia="Times New Roman" w:hAnsi="Times New Roman" w:cs="Times New Roman"/>
                <w:sz w:val="20"/>
                <w:szCs w:val="20"/>
                <w:lang w:eastAsia="tr-TR"/>
              </w:rPr>
              <w:t xml:space="preserve"> fonksiyonel olarak bağımsız bir iç denetim faaliyetini sağlamalıdır.</w:t>
            </w:r>
          </w:p>
        </w:tc>
      </w:tr>
      <w:tr w:rsidR="00990365" w:rsidRPr="00990365" w:rsidTr="00DE5F57">
        <w:trPr>
          <w:trHeight w:val="2805"/>
        </w:trPr>
        <w:tc>
          <w:tcPr>
            <w:tcW w:w="293"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lastRenderedPageBreak/>
              <w:t>İS 18.1</w:t>
            </w:r>
          </w:p>
        </w:tc>
        <w:tc>
          <w:tcPr>
            <w:tcW w:w="61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denetim faaliyeti İç Denetim Koordinasyon Kurulu tarafından belirlenen standartlara uygun bir şekilde yürütülmelidir.</w:t>
            </w:r>
          </w:p>
        </w:tc>
        <w:tc>
          <w:tcPr>
            <w:tcW w:w="929" w:type="pct"/>
            <w:vMerge w:val="restart"/>
            <w:shd w:val="clear" w:color="auto" w:fill="auto"/>
            <w:vAlign w:val="center"/>
            <w:hideMark/>
          </w:tcPr>
          <w:p w:rsidR="00990365" w:rsidRPr="00990365" w:rsidRDefault="00990365" w:rsidP="00990365">
            <w:pPr>
              <w:spacing w:after="24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b/>
                <w:bCs/>
                <w:sz w:val="20"/>
                <w:szCs w:val="20"/>
                <w:lang w:eastAsia="tr-TR"/>
              </w:rPr>
              <w:t>MEVZUAT:</w:t>
            </w:r>
            <w:r w:rsidRPr="00990365">
              <w:rPr>
                <w:rFonts w:ascii="Times New Roman" w:eastAsia="Times New Roman" w:hAnsi="Times New Roman" w:cs="Times New Roman"/>
                <w:sz w:val="20"/>
                <w:szCs w:val="20"/>
                <w:lang w:eastAsia="tr-TR"/>
              </w:rPr>
              <w:br/>
              <w:t>5018 sayılı Kamu Mali Yönetimi ve Kontrol Kanunu İç Denetçilerin Çalışma Usul ve Esasları Hakkında Yönetmelik</w:t>
            </w:r>
            <w:r w:rsidRPr="00990365">
              <w:rPr>
                <w:rFonts w:ascii="Times New Roman" w:eastAsia="Times New Roman" w:hAnsi="Times New Roman" w:cs="Times New Roman"/>
                <w:sz w:val="20"/>
                <w:szCs w:val="20"/>
                <w:lang w:eastAsia="tr-TR"/>
              </w:rPr>
              <w:br/>
              <w:t>Kamu İç Denetim Standartları Kamu İç Denetim Genel Tebliği Kamu İç Denetim Rehberi Kamu BT Denetimi Rehberi Performans Denetimi Rehberi</w:t>
            </w:r>
          </w:p>
        </w:tc>
        <w:tc>
          <w:tcPr>
            <w:tcW w:w="2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18.1.1</w:t>
            </w:r>
          </w:p>
        </w:tc>
        <w:tc>
          <w:tcPr>
            <w:tcW w:w="56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Üniversitemizde iç denetim birimi bulunmamakta olup, İç Denetim Birimi oluşturulması öngörülmektedir.</w:t>
            </w:r>
          </w:p>
        </w:tc>
        <w:tc>
          <w:tcPr>
            <w:tcW w:w="349"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PDB</w:t>
            </w:r>
          </w:p>
        </w:tc>
        <w:tc>
          <w:tcPr>
            <w:tcW w:w="581"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7"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2028</w:t>
            </w:r>
          </w:p>
        </w:tc>
        <w:tc>
          <w:tcPr>
            <w:tcW w:w="507"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Mevcut durumda belirtilen</w:t>
            </w:r>
            <w:r w:rsidRPr="00990365">
              <w:rPr>
                <w:rFonts w:ascii="Times New Roman" w:eastAsia="Times New Roman" w:hAnsi="Times New Roman" w:cs="Times New Roman"/>
                <w:sz w:val="20"/>
                <w:szCs w:val="20"/>
                <w:lang w:eastAsia="tr-TR"/>
              </w:rPr>
              <w:br/>
              <w:t>düzenlemeler bulunmakla</w:t>
            </w:r>
            <w:r w:rsidRPr="00990365">
              <w:rPr>
                <w:rFonts w:ascii="Times New Roman" w:eastAsia="Times New Roman" w:hAnsi="Times New Roman" w:cs="Times New Roman"/>
                <w:sz w:val="20"/>
                <w:szCs w:val="20"/>
                <w:lang w:eastAsia="tr-TR"/>
              </w:rPr>
              <w:br/>
              <w:t>birlikte bu şart için makul</w:t>
            </w:r>
            <w:r w:rsidRPr="00990365">
              <w:rPr>
                <w:rFonts w:ascii="Times New Roman" w:eastAsia="Times New Roman" w:hAnsi="Times New Roman" w:cs="Times New Roman"/>
                <w:sz w:val="20"/>
                <w:szCs w:val="20"/>
                <w:lang w:eastAsia="tr-TR"/>
              </w:rPr>
              <w:br/>
              <w:t xml:space="preserve">güvence sağlanmasını </w:t>
            </w:r>
            <w:proofErr w:type="spellStart"/>
            <w:r w:rsidRPr="00990365">
              <w:rPr>
                <w:rFonts w:ascii="Times New Roman" w:eastAsia="Times New Roman" w:hAnsi="Times New Roman" w:cs="Times New Roman"/>
                <w:sz w:val="20"/>
                <w:szCs w:val="20"/>
                <w:lang w:eastAsia="tr-TR"/>
              </w:rPr>
              <w:t>teminen</w:t>
            </w:r>
            <w:proofErr w:type="spellEnd"/>
            <w:r w:rsidRPr="00990365">
              <w:rPr>
                <w:rFonts w:ascii="Times New Roman" w:eastAsia="Times New Roman" w:hAnsi="Times New Roman" w:cs="Times New Roman"/>
                <w:sz w:val="20"/>
                <w:szCs w:val="20"/>
                <w:lang w:eastAsia="tr-TR"/>
              </w:rPr>
              <w:br/>
              <w:t>eylem öngörülmüştür</w:t>
            </w:r>
          </w:p>
        </w:tc>
      </w:tr>
      <w:tr w:rsidR="00990365" w:rsidRPr="00990365" w:rsidTr="00DE5F57">
        <w:trPr>
          <w:trHeight w:val="2805"/>
        </w:trPr>
        <w:tc>
          <w:tcPr>
            <w:tcW w:w="293"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18.2</w:t>
            </w:r>
          </w:p>
        </w:tc>
        <w:tc>
          <w:tcPr>
            <w:tcW w:w="61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İç denetim sonucunda idare tarafından alınması gerekli görülen önlemleri içeren eylem planı hazırlanmalı, uygulanmalı ve izlenmelidir.</w:t>
            </w:r>
          </w:p>
        </w:tc>
        <w:tc>
          <w:tcPr>
            <w:tcW w:w="929" w:type="pct"/>
            <w:vMerge/>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p>
        </w:tc>
        <w:tc>
          <w:tcPr>
            <w:tcW w:w="224"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İS 18.2.1</w:t>
            </w:r>
          </w:p>
        </w:tc>
        <w:tc>
          <w:tcPr>
            <w:tcW w:w="568" w:type="pct"/>
            <w:shd w:val="clear" w:color="auto" w:fill="auto"/>
            <w:vAlign w:val="center"/>
            <w:hideMark/>
          </w:tcPr>
          <w:p w:rsidR="00990365" w:rsidRPr="00990365" w:rsidRDefault="00990365" w:rsidP="00990365">
            <w:pPr>
              <w:spacing w:after="0" w:line="240" w:lineRule="auto"/>
              <w:jc w:val="both"/>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Üniversitemizde iç denetim birimi bulunmamakta olup, İç Denetim Birimi oluşturulması öngörülmektedir.</w:t>
            </w:r>
          </w:p>
        </w:tc>
        <w:tc>
          <w:tcPr>
            <w:tcW w:w="349" w:type="pct"/>
            <w:shd w:val="clear" w:color="auto" w:fill="auto"/>
            <w:vAlign w:val="center"/>
            <w:hideMark/>
          </w:tcPr>
          <w:p w:rsidR="00990365" w:rsidRPr="00990365" w:rsidRDefault="00990365" w:rsidP="00990365">
            <w:pPr>
              <w:spacing w:after="0" w:line="240" w:lineRule="auto"/>
              <w:jc w:val="center"/>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br/>
              <w:t>SGDB</w:t>
            </w:r>
          </w:p>
        </w:tc>
        <w:tc>
          <w:tcPr>
            <w:tcW w:w="581" w:type="pct"/>
            <w:shd w:val="clear" w:color="auto" w:fill="auto"/>
            <w:vAlign w:val="center"/>
            <w:hideMark/>
          </w:tcPr>
          <w:p w:rsidR="00990365" w:rsidRPr="00990365" w:rsidRDefault="00990365" w:rsidP="00990365">
            <w:pPr>
              <w:spacing w:after="0" w:line="240" w:lineRule="auto"/>
              <w:jc w:val="center"/>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38"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 </w:t>
            </w:r>
          </w:p>
        </w:tc>
        <w:tc>
          <w:tcPr>
            <w:tcW w:w="497" w:type="pct"/>
            <w:shd w:val="clear" w:color="auto" w:fill="auto"/>
            <w:vAlign w:val="center"/>
            <w:hideMark/>
          </w:tcPr>
          <w:p w:rsidR="00990365" w:rsidRPr="00990365" w:rsidRDefault="00990365" w:rsidP="00990365">
            <w:pPr>
              <w:spacing w:after="0" w:line="240" w:lineRule="auto"/>
              <w:rPr>
                <w:rFonts w:ascii="Times New Roman" w:eastAsia="Times New Roman" w:hAnsi="Times New Roman" w:cs="Times New Roman"/>
                <w:sz w:val="20"/>
                <w:szCs w:val="20"/>
                <w:lang w:eastAsia="tr-TR"/>
              </w:rPr>
            </w:pPr>
            <w:r w:rsidRPr="00990365">
              <w:rPr>
                <w:rFonts w:ascii="Times New Roman" w:eastAsia="Times New Roman" w:hAnsi="Times New Roman" w:cs="Times New Roman"/>
                <w:sz w:val="20"/>
                <w:szCs w:val="20"/>
                <w:lang w:eastAsia="tr-TR"/>
              </w:rPr>
              <w:t>31 Aralık 2028</w:t>
            </w:r>
          </w:p>
        </w:tc>
        <w:tc>
          <w:tcPr>
            <w:tcW w:w="507" w:type="pct"/>
            <w:shd w:val="clear" w:color="auto" w:fill="auto"/>
            <w:vAlign w:val="center"/>
            <w:hideMark/>
          </w:tcPr>
          <w:p w:rsidR="00990365" w:rsidRPr="00990365" w:rsidRDefault="00990365" w:rsidP="00990365">
            <w:pPr>
              <w:spacing w:after="0" w:line="240" w:lineRule="auto"/>
              <w:rPr>
                <w:rFonts w:ascii="Arial" w:eastAsia="Times New Roman" w:hAnsi="Arial" w:cs="Arial"/>
                <w:sz w:val="20"/>
                <w:szCs w:val="20"/>
                <w:lang w:eastAsia="tr-TR"/>
              </w:rPr>
            </w:pPr>
            <w:r w:rsidRPr="00990365">
              <w:rPr>
                <w:rFonts w:ascii="Arial" w:eastAsia="Times New Roman" w:hAnsi="Arial" w:cs="Arial"/>
                <w:sz w:val="20"/>
                <w:szCs w:val="20"/>
                <w:lang w:eastAsia="tr-TR"/>
              </w:rPr>
              <w:t>Mevcut durumda belirtilen</w:t>
            </w:r>
            <w:r w:rsidRPr="00990365">
              <w:rPr>
                <w:rFonts w:ascii="Arial" w:eastAsia="Times New Roman" w:hAnsi="Arial" w:cs="Arial"/>
                <w:sz w:val="20"/>
                <w:szCs w:val="20"/>
                <w:lang w:eastAsia="tr-TR"/>
              </w:rPr>
              <w:br/>
              <w:t>düzenlemeler bulunmakla</w:t>
            </w:r>
            <w:r w:rsidRPr="00990365">
              <w:rPr>
                <w:rFonts w:ascii="Arial" w:eastAsia="Times New Roman" w:hAnsi="Arial" w:cs="Arial"/>
                <w:sz w:val="20"/>
                <w:szCs w:val="20"/>
                <w:lang w:eastAsia="tr-TR"/>
              </w:rPr>
              <w:br/>
              <w:t>birlikte bu şart için makul</w:t>
            </w:r>
            <w:r w:rsidRPr="00990365">
              <w:rPr>
                <w:rFonts w:ascii="Arial" w:eastAsia="Times New Roman" w:hAnsi="Arial" w:cs="Arial"/>
                <w:sz w:val="20"/>
                <w:szCs w:val="20"/>
                <w:lang w:eastAsia="tr-TR"/>
              </w:rPr>
              <w:br/>
              <w:t xml:space="preserve">güvence sağlanmasını </w:t>
            </w:r>
            <w:proofErr w:type="spellStart"/>
            <w:r w:rsidRPr="00990365">
              <w:rPr>
                <w:rFonts w:ascii="Arial" w:eastAsia="Times New Roman" w:hAnsi="Arial" w:cs="Arial"/>
                <w:sz w:val="20"/>
                <w:szCs w:val="20"/>
                <w:lang w:eastAsia="tr-TR"/>
              </w:rPr>
              <w:t>teminen</w:t>
            </w:r>
            <w:proofErr w:type="spellEnd"/>
            <w:r w:rsidRPr="00990365">
              <w:rPr>
                <w:rFonts w:ascii="Arial" w:eastAsia="Times New Roman" w:hAnsi="Arial" w:cs="Arial"/>
                <w:sz w:val="20"/>
                <w:szCs w:val="20"/>
                <w:lang w:eastAsia="tr-TR"/>
              </w:rPr>
              <w:br/>
              <w:t>eylem öngörülmüştür.</w:t>
            </w:r>
          </w:p>
        </w:tc>
      </w:tr>
    </w:tbl>
    <w:p w:rsidR="005D6E25" w:rsidRDefault="005D6E25" w:rsidP="000D7CF9">
      <w:pPr>
        <w:spacing w:line="360" w:lineRule="auto"/>
        <w:jc w:val="both"/>
        <w:rPr>
          <w:rFonts w:ascii="Times New Roman" w:hAnsi="Times New Roman" w:cs="Times New Roman"/>
          <w:sz w:val="24"/>
        </w:rPr>
        <w:sectPr w:rsidR="005D6E25" w:rsidSect="006F5DC0">
          <w:pgSz w:w="16838" w:h="11906" w:orient="landscape"/>
          <w:pgMar w:top="1418" w:right="536" w:bottom="709" w:left="1560" w:header="708" w:footer="708" w:gutter="0"/>
          <w:pgNumType w:start="14"/>
          <w:cols w:space="708"/>
          <w:titlePg/>
          <w:docGrid w:linePitch="360"/>
        </w:sectPr>
      </w:pPr>
    </w:p>
    <w:p w:rsidR="00F21BF8" w:rsidRDefault="00F21BF8" w:rsidP="005D6E25">
      <w:pPr>
        <w:pStyle w:val="Balk3"/>
      </w:pPr>
    </w:p>
    <w:p w:rsidR="00184FE2" w:rsidRDefault="00184FE2" w:rsidP="00280BC6">
      <w:pPr>
        <w:spacing w:line="360" w:lineRule="auto"/>
        <w:jc w:val="both"/>
        <w:rPr>
          <w:rFonts w:ascii="Times New Roman" w:hAnsi="Times New Roman" w:cs="Times New Roman"/>
          <w:sz w:val="24"/>
        </w:rPr>
      </w:pPr>
    </w:p>
    <w:p w:rsidR="00400BFE" w:rsidRDefault="00400BFE" w:rsidP="00280BC6">
      <w:pPr>
        <w:spacing w:line="360" w:lineRule="auto"/>
        <w:jc w:val="both"/>
        <w:rPr>
          <w:rFonts w:ascii="Times New Roman" w:hAnsi="Times New Roman" w:cs="Times New Roman"/>
          <w:sz w:val="24"/>
        </w:rPr>
      </w:pPr>
    </w:p>
    <w:p w:rsidR="00400BFE" w:rsidRDefault="00400BFE" w:rsidP="00280BC6">
      <w:pPr>
        <w:spacing w:line="360" w:lineRule="auto"/>
        <w:jc w:val="both"/>
        <w:rPr>
          <w:rFonts w:ascii="Times New Roman" w:hAnsi="Times New Roman" w:cs="Times New Roman"/>
          <w:sz w:val="24"/>
        </w:rPr>
      </w:pPr>
    </w:p>
    <w:p w:rsidR="00400BFE" w:rsidRDefault="00400BFE" w:rsidP="00280BC6">
      <w:pPr>
        <w:spacing w:line="360" w:lineRule="auto"/>
        <w:jc w:val="both"/>
        <w:rPr>
          <w:rFonts w:ascii="Times New Roman" w:hAnsi="Times New Roman" w:cs="Times New Roman"/>
          <w:sz w:val="24"/>
        </w:rPr>
      </w:pPr>
    </w:p>
    <w:p w:rsidR="00184FE2" w:rsidRDefault="00184FE2" w:rsidP="00280BC6">
      <w:pPr>
        <w:spacing w:line="360" w:lineRule="auto"/>
        <w:jc w:val="both"/>
        <w:rPr>
          <w:rFonts w:ascii="Times New Roman" w:hAnsi="Times New Roman" w:cs="Times New Roman"/>
          <w:sz w:val="24"/>
        </w:rPr>
      </w:pPr>
    </w:p>
    <w:p w:rsidR="00184FE2" w:rsidRPr="00184FE2" w:rsidRDefault="00184FE2" w:rsidP="00184FE2">
      <w:pPr>
        <w:pStyle w:val="GvdeMetni"/>
        <w:spacing w:line="259" w:lineRule="auto"/>
        <w:ind w:left="2430" w:right="3063" w:hanging="4"/>
        <w:jc w:val="center"/>
        <w:rPr>
          <w:rFonts w:ascii="Cambria" w:hAnsi="Cambria"/>
          <w:spacing w:val="1"/>
        </w:rPr>
      </w:pPr>
      <w:r w:rsidRPr="00184FE2">
        <w:rPr>
          <w:rFonts w:ascii="Cambria" w:hAnsi="Cambria"/>
        </w:rPr>
        <w:t>BİLECİK ŞEYH EDEBALİ ÜNİVERSİTESİ</w:t>
      </w:r>
      <w:r w:rsidRPr="00184FE2">
        <w:rPr>
          <w:rFonts w:ascii="Cambria" w:hAnsi="Cambria"/>
          <w:spacing w:val="1"/>
        </w:rPr>
        <w:t xml:space="preserve"> </w:t>
      </w:r>
    </w:p>
    <w:p w:rsidR="00184FE2" w:rsidRPr="00184FE2" w:rsidRDefault="00184FE2" w:rsidP="00184FE2">
      <w:pPr>
        <w:pStyle w:val="GvdeMetni"/>
        <w:spacing w:line="259" w:lineRule="auto"/>
        <w:ind w:left="2430" w:right="3063" w:hanging="4"/>
        <w:jc w:val="center"/>
        <w:rPr>
          <w:rFonts w:ascii="Cambria" w:hAnsi="Cambria"/>
        </w:rPr>
      </w:pPr>
      <w:r w:rsidRPr="00184FE2">
        <w:rPr>
          <w:rFonts w:ascii="Cambria" w:hAnsi="Cambria"/>
        </w:rPr>
        <w:t>STRATEJİ</w:t>
      </w:r>
      <w:r w:rsidRPr="00184FE2">
        <w:rPr>
          <w:rFonts w:ascii="Cambria" w:hAnsi="Cambria"/>
          <w:spacing w:val="-7"/>
        </w:rPr>
        <w:t xml:space="preserve"> </w:t>
      </w:r>
      <w:r w:rsidRPr="00184FE2">
        <w:rPr>
          <w:rFonts w:ascii="Cambria" w:hAnsi="Cambria"/>
        </w:rPr>
        <w:t>GELİŞTİRME</w:t>
      </w:r>
      <w:r w:rsidRPr="00184FE2">
        <w:rPr>
          <w:rFonts w:ascii="Cambria" w:hAnsi="Cambria"/>
          <w:spacing w:val="-4"/>
        </w:rPr>
        <w:t xml:space="preserve"> </w:t>
      </w:r>
      <w:r w:rsidRPr="00184FE2">
        <w:rPr>
          <w:rFonts w:ascii="Cambria" w:hAnsi="Cambria"/>
        </w:rPr>
        <w:t>DAİRE</w:t>
      </w:r>
      <w:r w:rsidRPr="00184FE2">
        <w:rPr>
          <w:rFonts w:ascii="Cambria" w:hAnsi="Cambria"/>
          <w:spacing w:val="-5"/>
        </w:rPr>
        <w:t xml:space="preserve"> </w:t>
      </w:r>
      <w:r w:rsidRPr="00184FE2">
        <w:rPr>
          <w:rFonts w:ascii="Cambria" w:hAnsi="Cambria"/>
        </w:rPr>
        <w:t>BAŞKANLIĞI</w:t>
      </w:r>
    </w:p>
    <w:p w:rsidR="00184FE2" w:rsidRPr="00184FE2" w:rsidRDefault="00184FE2" w:rsidP="00184FE2">
      <w:pPr>
        <w:pStyle w:val="GvdeMetni"/>
        <w:spacing w:before="2"/>
        <w:ind w:left="337" w:right="967"/>
        <w:jc w:val="center"/>
        <w:rPr>
          <w:rFonts w:ascii="Cambria" w:hAnsi="Cambria"/>
        </w:rPr>
      </w:pPr>
      <w:r w:rsidRPr="00184FE2">
        <w:rPr>
          <w:rFonts w:ascii="Cambria" w:hAnsi="Cambria"/>
        </w:rPr>
        <w:t>İç</w:t>
      </w:r>
      <w:r w:rsidRPr="00184FE2">
        <w:rPr>
          <w:rFonts w:ascii="Cambria" w:hAnsi="Cambria"/>
          <w:spacing w:val="-3"/>
        </w:rPr>
        <w:t xml:space="preserve"> </w:t>
      </w:r>
      <w:r w:rsidRPr="00184FE2">
        <w:rPr>
          <w:rFonts w:ascii="Cambria" w:hAnsi="Cambria"/>
        </w:rPr>
        <w:t>Kontrol</w:t>
      </w:r>
      <w:r w:rsidR="00DA11A4">
        <w:rPr>
          <w:rFonts w:ascii="Cambria" w:hAnsi="Cambria"/>
          <w:spacing w:val="-5"/>
        </w:rPr>
        <w:t xml:space="preserve"> ve Ön M</w:t>
      </w:r>
      <w:r w:rsidRPr="00184FE2">
        <w:rPr>
          <w:rFonts w:ascii="Cambria" w:hAnsi="Cambria"/>
          <w:spacing w:val="-5"/>
        </w:rPr>
        <w:t xml:space="preserve">ali Kontrol Şube Müdürlüğü </w:t>
      </w:r>
    </w:p>
    <w:p w:rsidR="00184FE2" w:rsidRPr="00184FE2" w:rsidRDefault="00184FE2" w:rsidP="00184FE2">
      <w:pPr>
        <w:spacing w:before="21"/>
        <w:ind w:right="631"/>
        <w:jc w:val="center"/>
        <w:rPr>
          <w:rFonts w:ascii="Cambria"/>
          <w:sz w:val="24"/>
        </w:rPr>
      </w:pPr>
      <w:r w:rsidRPr="00184FE2">
        <w:rPr>
          <w:rFonts w:ascii="Cambria"/>
          <w:sz w:val="24"/>
        </w:rPr>
        <w:t>&amp;</w:t>
      </w:r>
    </w:p>
    <w:p w:rsidR="00184FE2" w:rsidRPr="00184FE2" w:rsidRDefault="00184FE2" w:rsidP="00184FE2">
      <w:pPr>
        <w:pStyle w:val="GvdeMetni"/>
        <w:spacing w:before="21"/>
        <w:ind w:left="337" w:right="972"/>
        <w:jc w:val="center"/>
        <w:rPr>
          <w:rFonts w:ascii="Cambria" w:hAnsi="Cambria"/>
        </w:rPr>
      </w:pPr>
      <w:r w:rsidRPr="00184FE2">
        <w:rPr>
          <w:rFonts w:ascii="Cambria" w:hAnsi="Cambria"/>
        </w:rPr>
        <w:t>Bilecik Şeyh Edebali</w:t>
      </w:r>
      <w:r w:rsidRPr="00184FE2">
        <w:rPr>
          <w:rFonts w:ascii="Cambria" w:hAnsi="Cambria"/>
          <w:spacing w:val="-3"/>
        </w:rPr>
        <w:t xml:space="preserve"> </w:t>
      </w:r>
      <w:r w:rsidRPr="00184FE2">
        <w:rPr>
          <w:rFonts w:ascii="Cambria" w:hAnsi="Cambria"/>
        </w:rPr>
        <w:t>Üniversitesi Kamu</w:t>
      </w:r>
      <w:r w:rsidRPr="00184FE2">
        <w:rPr>
          <w:rFonts w:ascii="Cambria" w:hAnsi="Cambria"/>
          <w:spacing w:val="-1"/>
        </w:rPr>
        <w:t xml:space="preserve"> </w:t>
      </w:r>
      <w:r w:rsidRPr="00184FE2">
        <w:rPr>
          <w:rFonts w:ascii="Cambria" w:hAnsi="Cambria"/>
        </w:rPr>
        <w:t>İç</w:t>
      </w:r>
      <w:r w:rsidRPr="00184FE2">
        <w:rPr>
          <w:rFonts w:ascii="Cambria" w:hAnsi="Cambria"/>
          <w:spacing w:val="-4"/>
        </w:rPr>
        <w:t xml:space="preserve"> </w:t>
      </w:r>
      <w:r w:rsidRPr="00184FE2">
        <w:rPr>
          <w:rFonts w:ascii="Cambria" w:hAnsi="Cambria"/>
        </w:rPr>
        <w:t>Kontrol</w:t>
      </w:r>
      <w:r w:rsidRPr="00184FE2">
        <w:rPr>
          <w:rFonts w:ascii="Cambria" w:hAnsi="Cambria"/>
          <w:spacing w:val="-1"/>
        </w:rPr>
        <w:t xml:space="preserve"> </w:t>
      </w:r>
      <w:r w:rsidRPr="00184FE2">
        <w:rPr>
          <w:rFonts w:ascii="Cambria" w:hAnsi="Cambria"/>
        </w:rPr>
        <w:t>Uyum</w:t>
      </w:r>
      <w:r w:rsidRPr="00184FE2">
        <w:rPr>
          <w:rFonts w:ascii="Cambria" w:hAnsi="Cambria"/>
          <w:spacing w:val="-2"/>
        </w:rPr>
        <w:t xml:space="preserve"> </w:t>
      </w:r>
      <w:r w:rsidRPr="00184FE2">
        <w:rPr>
          <w:rFonts w:ascii="Cambria" w:hAnsi="Cambria"/>
        </w:rPr>
        <w:t>Eylem</w:t>
      </w:r>
      <w:r w:rsidRPr="00184FE2">
        <w:rPr>
          <w:rFonts w:ascii="Cambria" w:hAnsi="Cambria"/>
          <w:spacing w:val="-2"/>
        </w:rPr>
        <w:t xml:space="preserve"> </w:t>
      </w:r>
      <w:r w:rsidRPr="00184FE2">
        <w:rPr>
          <w:rFonts w:ascii="Cambria" w:hAnsi="Cambria"/>
        </w:rPr>
        <w:t>Planı</w:t>
      </w:r>
      <w:r w:rsidRPr="00184FE2">
        <w:rPr>
          <w:rFonts w:ascii="Cambria" w:hAnsi="Cambria"/>
          <w:spacing w:val="-3"/>
        </w:rPr>
        <w:t xml:space="preserve"> </w:t>
      </w:r>
      <w:r w:rsidRPr="00184FE2">
        <w:rPr>
          <w:rFonts w:ascii="Cambria" w:hAnsi="Cambria"/>
        </w:rPr>
        <w:t>Hazırlama</w:t>
      </w:r>
      <w:r w:rsidRPr="00184FE2">
        <w:rPr>
          <w:rFonts w:ascii="Cambria" w:hAnsi="Cambria"/>
          <w:spacing w:val="-5"/>
        </w:rPr>
        <w:t xml:space="preserve"> </w:t>
      </w:r>
      <w:r w:rsidRPr="00184FE2">
        <w:rPr>
          <w:rFonts w:ascii="Cambria" w:hAnsi="Cambria"/>
        </w:rPr>
        <w:t>Grubu</w:t>
      </w:r>
    </w:p>
    <w:p w:rsidR="00184FE2" w:rsidRPr="00184FE2" w:rsidRDefault="00184FE2" w:rsidP="00184FE2">
      <w:pPr>
        <w:spacing w:before="21"/>
        <w:ind w:right="631"/>
        <w:jc w:val="center"/>
        <w:rPr>
          <w:rFonts w:ascii="Cambria"/>
          <w:sz w:val="24"/>
        </w:rPr>
      </w:pPr>
      <w:r w:rsidRPr="00184FE2">
        <w:rPr>
          <w:rFonts w:ascii="Cambria"/>
          <w:sz w:val="24"/>
        </w:rPr>
        <w:t>&amp;</w:t>
      </w:r>
    </w:p>
    <w:p w:rsidR="00184FE2" w:rsidRPr="00184FE2" w:rsidRDefault="00184FE2" w:rsidP="00184FE2">
      <w:pPr>
        <w:pStyle w:val="GvdeMetni"/>
        <w:spacing w:before="27"/>
        <w:ind w:left="332" w:right="972"/>
        <w:jc w:val="center"/>
        <w:rPr>
          <w:rFonts w:ascii="Cambria" w:hAnsi="Cambria"/>
        </w:rPr>
      </w:pPr>
      <w:r w:rsidRPr="00184FE2">
        <w:rPr>
          <w:rFonts w:ascii="Cambria" w:hAnsi="Cambria"/>
        </w:rPr>
        <w:t>İç</w:t>
      </w:r>
      <w:r w:rsidRPr="00184FE2">
        <w:rPr>
          <w:rFonts w:ascii="Cambria" w:hAnsi="Cambria"/>
          <w:spacing w:val="-4"/>
        </w:rPr>
        <w:t xml:space="preserve"> </w:t>
      </w:r>
      <w:r w:rsidRPr="00184FE2">
        <w:rPr>
          <w:rFonts w:ascii="Cambria" w:hAnsi="Cambria"/>
        </w:rPr>
        <w:t>Kontrol</w:t>
      </w:r>
      <w:r w:rsidRPr="00184FE2">
        <w:rPr>
          <w:rFonts w:ascii="Cambria" w:hAnsi="Cambria"/>
          <w:spacing w:val="-1"/>
        </w:rPr>
        <w:t xml:space="preserve"> </w:t>
      </w:r>
      <w:r w:rsidRPr="00184FE2">
        <w:rPr>
          <w:rFonts w:ascii="Cambria" w:hAnsi="Cambria"/>
        </w:rPr>
        <w:t>İzleme</w:t>
      </w:r>
      <w:r w:rsidRPr="00184FE2">
        <w:rPr>
          <w:rFonts w:ascii="Cambria" w:hAnsi="Cambria"/>
          <w:spacing w:val="-4"/>
        </w:rPr>
        <w:t xml:space="preserve"> </w:t>
      </w:r>
      <w:r w:rsidRPr="00184FE2">
        <w:rPr>
          <w:rFonts w:ascii="Cambria" w:hAnsi="Cambria"/>
        </w:rPr>
        <w:t>ve</w:t>
      </w:r>
      <w:r w:rsidRPr="00184FE2">
        <w:rPr>
          <w:rFonts w:ascii="Cambria" w:hAnsi="Cambria"/>
          <w:spacing w:val="-4"/>
        </w:rPr>
        <w:t xml:space="preserve"> </w:t>
      </w:r>
      <w:r w:rsidRPr="00184FE2">
        <w:rPr>
          <w:rFonts w:ascii="Cambria" w:hAnsi="Cambria"/>
        </w:rPr>
        <w:t>Yönlendirme</w:t>
      </w:r>
      <w:r w:rsidRPr="00184FE2">
        <w:rPr>
          <w:rFonts w:ascii="Cambria" w:hAnsi="Cambria"/>
          <w:spacing w:val="-4"/>
        </w:rPr>
        <w:t xml:space="preserve"> </w:t>
      </w:r>
      <w:r w:rsidRPr="00184FE2">
        <w:rPr>
          <w:rFonts w:ascii="Cambria" w:hAnsi="Cambria"/>
        </w:rPr>
        <w:t>Kurulu</w:t>
      </w:r>
    </w:p>
    <w:p w:rsidR="00184FE2" w:rsidRPr="00184FE2" w:rsidRDefault="00184FE2" w:rsidP="00184FE2">
      <w:pPr>
        <w:pStyle w:val="GvdeMetni"/>
        <w:rPr>
          <w:rFonts w:ascii="Cambria"/>
          <w:sz w:val="28"/>
        </w:rPr>
      </w:pPr>
    </w:p>
    <w:p w:rsidR="00184FE2" w:rsidRPr="00184FE2" w:rsidRDefault="00184FE2" w:rsidP="00184FE2">
      <w:pPr>
        <w:pStyle w:val="GvdeMetni"/>
        <w:spacing w:before="6"/>
        <w:rPr>
          <w:rFonts w:ascii="Cambria"/>
          <w:sz w:val="23"/>
        </w:rPr>
      </w:pPr>
    </w:p>
    <w:p w:rsidR="00184FE2" w:rsidRPr="00184FE2" w:rsidRDefault="00184FE2" w:rsidP="00184FE2">
      <w:pPr>
        <w:pStyle w:val="GvdeMetni"/>
        <w:spacing w:before="1"/>
        <w:ind w:left="3200" w:right="3834"/>
        <w:jc w:val="center"/>
        <w:rPr>
          <w:rFonts w:ascii="Cambria"/>
        </w:rPr>
      </w:pPr>
      <w:r w:rsidRPr="00184FE2">
        <w:rPr>
          <w:rFonts w:ascii="Cambria"/>
        </w:rPr>
        <w:t>Eyl</w:t>
      </w:r>
      <w:r w:rsidRPr="00184FE2">
        <w:rPr>
          <w:rFonts w:ascii="Cambria"/>
        </w:rPr>
        <w:t>ü</w:t>
      </w:r>
      <w:r w:rsidRPr="00184FE2">
        <w:rPr>
          <w:rFonts w:ascii="Cambria"/>
        </w:rPr>
        <w:t>l-2024</w:t>
      </w:r>
    </w:p>
    <w:p w:rsidR="00184FE2" w:rsidRDefault="00184FE2" w:rsidP="00280BC6">
      <w:pPr>
        <w:spacing w:line="360" w:lineRule="auto"/>
        <w:jc w:val="both"/>
        <w:rPr>
          <w:rFonts w:ascii="Times New Roman" w:hAnsi="Times New Roman" w:cs="Times New Roman"/>
          <w:sz w:val="24"/>
        </w:rPr>
      </w:pPr>
      <w:r w:rsidRPr="00184FE2">
        <w:rPr>
          <w:rFonts w:ascii="Times New Roman" w:hAnsi="Times New Roman" w:cs="Times New Roman"/>
          <w:sz w:val="24"/>
        </w:rPr>
        <w:t xml:space="preserve">                                                                             BİLECİK</w:t>
      </w:r>
    </w:p>
    <w:p w:rsidR="001C1B75" w:rsidRDefault="001C1B75" w:rsidP="00280BC6">
      <w:pPr>
        <w:spacing w:line="360" w:lineRule="auto"/>
        <w:jc w:val="both"/>
        <w:rPr>
          <w:rFonts w:ascii="Times New Roman" w:hAnsi="Times New Roman" w:cs="Times New Roman"/>
          <w:sz w:val="24"/>
        </w:rPr>
      </w:pPr>
    </w:p>
    <w:p w:rsidR="001C1B75" w:rsidRDefault="001C1B75" w:rsidP="00280BC6">
      <w:pPr>
        <w:spacing w:line="360" w:lineRule="auto"/>
        <w:jc w:val="both"/>
        <w:rPr>
          <w:rFonts w:ascii="Times New Roman" w:hAnsi="Times New Roman" w:cs="Times New Roman"/>
          <w:sz w:val="24"/>
        </w:rPr>
      </w:pPr>
    </w:p>
    <w:p w:rsidR="001C1B75" w:rsidRDefault="001C1B75" w:rsidP="00280BC6">
      <w:pPr>
        <w:spacing w:line="360" w:lineRule="auto"/>
        <w:jc w:val="both"/>
        <w:rPr>
          <w:rFonts w:ascii="Times New Roman" w:hAnsi="Times New Roman" w:cs="Times New Roman"/>
          <w:sz w:val="24"/>
        </w:rPr>
      </w:pPr>
    </w:p>
    <w:p w:rsidR="001C1B75" w:rsidRDefault="001C1B75" w:rsidP="00280BC6">
      <w:pPr>
        <w:spacing w:line="360" w:lineRule="auto"/>
        <w:jc w:val="both"/>
        <w:rPr>
          <w:rFonts w:ascii="Times New Roman" w:hAnsi="Times New Roman" w:cs="Times New Roman"/>
          <w:sz w:val="24"/>
        </w:rPr>
      </w:pPr>
    </w:p>
    <w:p w:rsidR="00DA11A4" w:rsidRDefault="00DA11A4" w:rsidP="00280BC6">
      <w:pPr>
        <w:spacing w:line="360" w:lineRule="auto"/>
        <w:jc w:val="both"/>
        <w:rPr>
          <w:rFonts w:ascii="Times New Roman" w:hAnsi="Times New Roman" w:cs="Times New Roman"/>
          <w:sz w:val="24"/>
        </w:rPr>
      </w:pPr>
    </w:p>
    <w:p w:rsidR="001C1B75" w:rsidRDefault="001C1B75" w:rsidP="00280BC6">
      <w:pPr>
        <w:spacing w:line="360" w:lineRule="auto"/>
        <w:jc w:val="both"/>
        <w:rPr>
          <w:rFonts w:ascii="Times New Roman" w:hAnsi="Times New Roman" w:cs="Times New Roman"/>
          <w:sz w:val="24"/>
        </w:rPr>
      </w:pPr>
    </w:p>
    <w:p w:rsidR="001C1B75" w:rsidRDefault="001C1B75" w:rsidP="001C1B75">
      <w:pPr>
        <w:spacing w:line="240" w:lineRule="auto"/>
        <w:jc w:val="center"/>
      </w:pPr>
      <w:r>
        <w:t xml:space="preserve">Adres: </w:t>
      </w:r>
      <w:proofErr w:type="spellStart"/>
      <w:r>
        <w:t>Pelitözü</w:t>
      </w:r>
      <w:proofErr w:type="spellEnd"/>
      <w:r>
        <w:t xml:space="preserve"> Mah. Fatih Sultan Mehmet Bulvarı No:27 11230 Merkez/BİLECİK</w:t>
      </w:r>
    </w:p>
    <w:p w:rsidR="001C1B75" w:rsidRDefault="001C1B75" w:rsidP="001C1B75">
      <w:pPr>
        <w:spacing w:line="240" w:lineRule="auto"/>
        <w:jc w:val="center"/>
      </w:pPr>
      <w:r>
        <w:t>Telefon: 0228 214 11 00</w:t>
      </w:r>
    </w:p>
    <w:p w:rsidR="001C1B75" w:rsidRDefault="001C1B75" w:rsidP="001C1B75">
      <w:pPr>
        <w:spacing w:line="240" w:lineRule="auto"/>
        <w:jc w:val="center"/>
      </w:pPr>
      <w:r>
        <w:t>Belgegeçer: 0228 214 02 94</w:t>
      </w:r>
    </w:p>
    <w:p w:rsidR="001C1B75" w:rsidRDefault="001C1B75" w:rsidP="001C1B75">
      <w:pPr>
        <w:spacing w:line="240" w:lineRule="auto"/>
        <w:jc w:val="center"/>
      </w:pPr>
      <w:r>
        <w:t>E-posta: strateji@bilecik.edu.tr /</w:t>
      </w:r>
      <w:proofErr w:type="spellStart"/>
      <w:r>
        <w:t>bseuniversitesi</w:t>
      </w:r>
      <w:proofErr w:type="spellEnd"/>
    </w:p>
    <w:p w:rsidR="001C1B75" w:rsidRPr="001C1B75" w:rsidRDefault="001C1B75" w:rsidP="001C1B75">
      <w:pPr>
        <w:spacing w:line="240" w:lineRule="auto"/>
        <w:jc w:val="center"/>
      </w:pPr>
      <w:r>
        <w:t>www.bilecik.edu.tr</w:t>
      </w:r>
    </w:p>
    <w:p w:rsidR="001C1B75" w:rsidRDefault="001C1B75" w:rsidP="001C1B75">
      <w:pPr>
        <w:spacing w:line="240" w:lineRule="auto"/>
        <w:jc w:val="center"/>
        <w:rPr>
          <w:rFonts w:ascii="Times New Roman" w:hAnsi="Times New Roman" w:cs="Times New Roman"/>
          <w:sz w:val="24"/>
        </w:rPr>
      </w:pPr>
    </w:p>
    <w:p w:rsidR="00184FE2" w:rsidRPr="000D7CF9" w:rsidRDefault="00184FE2" w:rsidP="00280BC6">
      <w:pPr>
        <w:spacing w:line="360" w:lineRule="auto"/>
        <w:jc w:val="both"/>
        <w:rPr>
          <w:rFonts w:ascii="Times New Roman" w:hAnsi="Times New Roman" w:cs="Times New Roman"/>
          <w:sz w:val="24"/>
        </w:rPr>
      </w:pPr>
    </w:p>
    <w:sectPr w:rsidR="00184FE2" w:rsidRPr="000D7CF9" w:rsidSect="00184FE2">
      <w:pgSz w:w="11906" w:h="16838"/>
      <w:pgMar w:top="851" w:right="142" w:bottom="1702"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74" w:rsidRDefault="00EE6674" w:rsidP="00B03308">
      <w:pPr>
        <w:spacing w:after="0" w:line="240" w:lineRule="auto"/>
      </w:pPr>
      <w:r>
        <w:separator/>
      </w:r>
    </w:p>
  </w:endnote>
  <w:endnote w:type="continuationSeparator" w:id="0">
    <w:p w:rsidR="00EE6674" w:rsidRDefault="00EE6674" w:rsidP="00B0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473757"/>
      <w:docPartObj>
        <w:docPartGallery w:val="Page Numbers (Bottom of Page)"/>
        <w:docPartUnique/>
      </w:docPartObj>
    </w:sdtPr>
    <w:sdtEndPr/>
    <w:sdtContent>
      <w:p w:rsidR="00B03308" w:rsidRDefault="00B03308" w:rsidP="00B03308">
        <w:pPr>
          <w:pStyle w:val="AltBilgi"/>
          <w:jc w:val="right"/>
        </w:pPr>
        <w:r>
          <w:fldChar w:fldCharType="begin"/>
        </w:r>
        <w:r>
          <w:instrText>PAGE   \* MERGEFORMAT</w:instrText>
        </w:r>
        <w:r>
          <w:fldChar w:fldCharType="separate"/>
        </w:r>
        <w:r w:rsidR="00F7612A">
          <w:rPr>
            <w:noProof/>
          </w:rPr>
          <w:t>47</w:t>
        </w:r>
        <w:r>
          <w:fldChar w:fldCharType="end"/>
        </w:r>
      </w:p>
    </w:sdtContent>
  </w:sdt>
  <w:p w:rsidR="00B03308" w:rsidRDefault="00B033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74" w:rsidRDefault="00EE6674" w:rsidP="00B03308">
      <w:pPr>
        <w:spacing w:after="0" w:line="240" w:lineRule="auto"/>
      </w:pPr>
      <w:r>
        <w:separator/>
      </w:r>
    </w:p>
  </w:footnote>
  <w:footnote w:type="continuationSeparator" w:id="0">
    <w:p w:rsidR="00EE6674" w:rsidRDefault="00EE6674" w:rsidP="00B03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4D4"/>
    <w:multiLevelType w:val="hybridMultilevel"/>
    <w:tmpl w:val="BE0205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C6826"/>
    <w:multiLevelType w:val="hybridMultilevel"/>
    <w:tmpl w:val="B48A8E82"/>
    <w:lvl w:ilvl="0" w:tplc="7E9466A0">
      <w:numFmt w:val="bullet"/>
      <w:lvlText w:val=""/>
      <w:lvlJc w:val="left"/>
      <w:pPr>
        <w:ind w:left="837" w:hanging="361"/>
      </w:pPr>
      <w:rPr>
        <w:rFonts w:ascii="Symbol" w:eastAsia="Symbol" w:hAnsi="Symbol" w:cs="Symbol" w:hint="default"/>
        <w:b w:val="0"/>
        <w:bCs w:val="0"/>
        <w:i w:val="0"/>
        <w:iCs w:val="0"/>
        <w:color w:val="57B6C0"/>
        <w:w w:val="100"/>
        <w:sz w:val="24"/>
        <w:szCs w:val="24"/>
        <w:lang w:val="tr-TR" w:eastAsia="en-US" w:bidi="ar-SA"/>
      </w:rPr>
    </w:lvl>
    <w:lvl w:ilvl="1" w:tplc="A84254DE">
      <w:numFmt w:val="bullet"/>
      <w:lvlText w:val="•"/>
      <w:lvlJc w:val="left"/>
      <w:pPr>
        <w:ind w:left="1734" w:hanging="361"/>
      </w:pPr>
      <w:rPr>
        <w:rFonts w:hint="default"/>
        <w:lang w:val="tr-TR" w:eastAsia="en-US" w:bidi="ar-SA"/>
      </w:rPr>
    </w:lvl>
    <w:lvl w:ilvl="2" w:tplc="1C6E0464">
      <w:numFmt w:val="bullet"/>
      <w:lvlText w:val="•"/>
      <w:lvlJc w:val="left"/>
      <w:pPr>
        <w:ind w:left="2628" w:hanging="361"/>
      </w:pPr>
      <w:rPr>
        <w:rFonts w:hint="default"/>
        <w:lang w:val="tr-TR" w:eastAsia="en-US" w:bidi="ar-SA"/>
      </w:rPr>
    </w:lvl>
    <w:lvl w:ilvl="3" w:tplc="D21CF718">
      <w:numFmt w:val="bullet"/>
      <w:lvlText w:val="•"/>
      <w:lvlJc w:val="left"/>
      <w:pPr>
        <w:ind w:left="3523" w:hanging="361"/>
      </w:pPr>
      <w:rPr>
        <w:rFonts w:hint="default"/>
        <w:lang w:val="tr-TR" w:eastAsia="en-US" w:bidi="ar-SA"/>
      </w:rPr>
    </w:lvl>
    <w:lvl w:ilvl="4" w:tplc="0864326C">
      <w:numFmt w:val="bullet"/>
      <w:lvlText w:val="•"/>
      <w:lvlJc w:val="left"/>
      <w:pPr>
        <w:ind w:left="4417" w:hanging="361"/>
      </w:pPr>
      <w:rPr>
        <w:rFonts w:hint="default"/>
        <w:lang w:val="tr-TR" w:eastAsia="en-US" w:bidi="ar-SA"/>
      </w:rPr>
    </w:lvl>
    <w:lvl w:ilvl="5" w:tplc="A07660B6">
      <w:numFmt w:val="bullet"/>
      <w:lvlText w:val="•"/>
      <w:lvlJc w:val="left"/>
      <w:pPr>
        <w:ind w:left="5312" w:hanging="361"/>
      </w:pPr>
      <w:rPr>
        <w:rFonts w:hint="default"/>
        <w:lang w:val="tr-TR" w:eastAsia="en-US" w:bidi="ar-SA"/>
      </w:rPr>
    </w:lvl>
    <w:lvl w:ilvl="6" w:tplc="BF5A7734">
      <w:numFmt w:val="bullet"/>
      <w:lvlText w:val="•"/>
      <w:lvlJc w:val="left"/>
      <w:pPr>
        <w:ind w:left="6206" w:hanging="361"/>
      </w:pPr>
      <w:rPr>
        <w:rFonts w:hint="default"/>
        <w:lang w:val="tr-TR" w:eastAsia="en-US" w:bidi="ar-SA"/>
      </w:rPr>
    </w:lvl>
    <w:lvl w:ilvl="7" w:tplc="939AF892">
      <w:numFmt w:val="bullet"/>
      <w:lvlText w:val="•"/>
      <w:lvlJc w:val="left"/>
      <w:pPr>
        <w:ind w:left="7100" w:hanging="361"/>
      </w:pPr>
      <w:rPr>
        <w:rFonts w:hint="default"/>
        <w:lang w:val="tr-TR" w:eastAsia="en-US" w:bidi="ar-SA"/>
      </w:rPr>
    </w:lvl>
    <w:lvl w:ilvl="8" w:tplc="9434F330">
      <w:numFmt w:val="bullet"/>
      <w:lvlText w:val="•"/>
      <w:lvlJc w:val="left"/>
      <w:pPr>
        <w:ind w:left="7995" w:hanging="361"/>
      </w:pPr>
      <w:rPr>
        <w:rFonts w:hint="default"/>
        <w:lang w:val="tr-TR" w:eastAsia="en-US" w:bidi="ar-SA"/>
      </w:rPr>
    </w:lvl>
  </w:abstractNum>
  <w:abstractNum w:abstractNumId="2" w15:restartNumberingAfterBreak="0">
    <w:nsid w:val="0FC77D80"/>
    <w:multiLevelType w:val="multilevel"/>
    <w:tmpl w:val="73A04F42"/>
    <w:lvl w:ilvl="0">
      <w:start w:val="1"/>
      <w:numFmt w:val="decimal"/>
      <w:lvlText w:val="%1."/>
      <w:lvlJc w:val="left"/>
      <w:pPr>
        <w:ind w:left="558" w:hanging="443"/>
      </w:pPr>
      <w:rPr>
        <w:rFonts w:ascii="Cambria" w:eastAsia="Cambria" w:hAnsi="Cambria" w:cs="Cambria" w:hint="default"/>
        <w:b w:val="0"/>
        <w:bCs w:val="0"/>
        <w:i w:val="0"/>
        <w:iCs w:val="0"/>
        <w:spacing w:val="0"/>
        <w:w w:val="100"/>
        <w:sz w:val="24"/>
        <w:szCs w:val="24"/>
        <w:lang w:val="tr-TR" w:eastAsia="en-US" w:bidi="ar-SA"/>
      </w:rPr>
    </w:lvl>
    <w:lvl w:ilvl="1">
      <w:start w:val="1"/>
      <w:numFmt w:val="decimal"/>
      <w:lvlText w:val="%1.%2."/>
      <w:lvlJc w:val="left"/>
      <w:pPr>
        <w:ind w:left="995" w:hanging="659"/>
      </w:pPr>
      <w:rPr>
        <w:rFonts w:ascii="Times New Roman" w:eastAsia="Times New Roman" w:hAnsi="Times New Roman" w:cs="Times New Roman" w:hint="default"/>
        <w:b w:val="0"/>
        <w:bCs w:val="0"/>
        <w:i w:val="0"/>
        <w:iCs w:val="0"/>
        <w:w w:val="100"/>
        <w:sz w:val="24"/>
        <w:szCs w:val="24"/>
        <w:lang w:val="tr-TR" w:eastAsia="en-US" w:bidi="ar-SA"/>
      </w:rPr>
    </w:lvl>
    <w:lvl w:ilvl="2">
      <w:start w:val="1"/>
      <w:numFmt w:val="decimal"/>
      <w:lvlText w:val="%1.%2.%3."/>
      <w:lvlJc w:val="left"/>
      <w:pPr>
        <w:ind w:left="1437" w:hanging="879"/>
      </w:pPr>
      <w:rPr>
        <w:rFonts w:ascii="Times New Roman" w:eastAsia="Times New Roman" w:hAnsi="Times New Roman" w:cs="Times New Roman" w:hint="default"/>
        <w:b w:val="0"/>
        <w:bCs w:val="0"/>
        <w:i w:val="0"/>
        <w:iCs w:val="0"/>
        <w:spacing w:val="-5"/>
        <w:w w:val="100"/>
        <w:sz w:val="24"/>
        <w:szCs w:val="24"/>
        <w:lang w:val="tr-TR" w:eastAsia="en-US" w:bidi="ar-SA"/>
      </w:rPr>
    </w:lvl>
    <w:lvl w:ilvl="3">
      <w:numFmt w:val="bullet"/>
      <w:lvlText w:val="•"/>
      <w:lvlJc w:val="left"/>
      <w:pPr>
        <w:ind w:left="2483" w:hanging="879"/>
      </w:pPr>
      <w:rPr>
        <w:rFonts w:hint="default"/>
        <w:lang w:val="tr-TR" w:eastAsia="en-US" w:bidi="ar-SA"/>
      </w:rPr>
    </w:lvl>
    <w:lvl w:ilvl="4">
      <w:numFmt w:val="bullet"/>
      <w:lvlText w:val="•"/>
      <w:lvlJc w:val="left"/>
      <w:pPr>
        <w:ind w:left="3526" w:hanging="879"/>
      </w:pPr>
      <w:rPr>
        <w:rFonts w:hint="default"/>
        <w:lang w:val="tr-TR" w:eastAsia="en-US" w:bidi="ar-SA"/>
      </w:rPr>
    </w:lvl>
    <w:lvl w:ilvl="5">
      <w:numFmt w:val="bullet"/>
      <w:lvlText w:val="•"/>
      <w:lvlJc w:val="left"/>
      <w:pPr>
        <w:ind w:left="4569" w:hanging="879"/>
      </w:pPr>
      <w:rPr>
        <w:rFonts w:hint="default"/>
        <w:lang w:val="tr-TR" w:eastAsia="en-US" w:bidi="ar-SA"/>
      </w:rPr>
    </w:lvl>
    <w:lvl w:ilvl="6">
      <w:numFmt w:val="bullet"/>
      <w:lvlText w:val="•"/>
      <w:lvlJc w:val="left"/>
      <w:pPr>
        <w:ind w:left="5612" w:hanging="879"/>
      </w:pPr>
      <w:rPr>
        <w:rFonts w:hint="default"/>
        <w:lang w:val="tr-TR" w:eastAsia="en-US" w:bidi="ar-SA"/>
      </w:rPr>
    </w:lvl>
    <w:lvl w:ilvl="7">
      <w:numFmt w:val="bullet"/>
      <w:lvlText w:val="•"/>
      <w:lvlJc w:val="left"/>
      <w:pPr>
        <w:ind w:left="6655" w:hanging="879"/>
      </w:pPr>
      <w:rPr>
        <w:rFonts w:hint="default"/>
        <w:lang w:val="tr-TR" w:eastAsia="en-US" w:bidi="ar-SA"/>
      </w:rPr>
    </w:lvl>
    <w:lvl w:ilvl="8">
      <w:numFmt w:val="bullet"/>
      <w:lvlText w:val="•"/>
      <w:lvlJc w:val="left"/>
      <w:pPr>
        <w:ind w:left="7698" w:hanging="879"/>
      </w:pPr>
      <w:rPr>
        <w:rFonts w:hint="default"/>
        <w:lang w:val="tr-TR" w:eastAsia="en-US" w:bidi="ar-SA"/>
      </w:rPr>
    </w:lvl>
  </w:abstractNum>
  <w:abstractNum w:abstractNumId="3" w15:restartNumberingAfterBreak="0">
    <w:nsid w:val="13170395"/>
    <w:multiLevelType w:val="hybridMultilevel"/>
    <w:tmpl w:val="CD389A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1D2492"/>
    <w:multiLevelType w:val="hybridMultilevel"/>
    <w:tmpl w:val="3E76B9B0"/>
    <w:lvl w:ilvl="0" w:tplc="041F000B">
      <w:start w:val="1"/>
      <w:numFmt w:val="bullet"/>
      <w:lvlText w:val=""/>
      <w:lvlJc w:val="left"/>
      <w:pPr>
        <w:ind w:left="837" w:hanging="361"/>
      </w:pPr>
      <w:rPr>
        <w:rFonts w:ascii="Wingdings" w:hAnsi="Wingdings" w:hint="default"/>
        <w:b w:val="0"/>
        <w:bCs w:val="0"/>
        <w:i w:val="0"/>
        <w:iCs w:val="0"/>
        <w:color w:val="57B6C0"/>
        <w:w w:val="100"/>
        <w:sz w:val="24"/>
        <w:szCs w:val="24"/>
        <w:lang w:val="tr-TR" w:eastAsia="en-US" w:bidi="ar-SA"/>
      </w:rPr>
    </w:lvl>
    <w:lvl w:ilvl="1" w:tplc="A84254DE">
      <w:numFmt w:val="bullet"/>
      <w:lvlText w:val="•"/>
      <w:lvlJc w:val="left"/>
      <w:pPr>
        <w:ind w:left="1734" w:hanging="361"/>
      </w:pPr>
      <w:rPr>
        <w:rFonts w:hint="default"/>
        <w:lang w:val="tr-TR" w:eastAsia="en-US" w:bidi="ar-SA"/>
      </w:rPr>
    </w:lvl>
    <w:lvl w:ilvl="2" w:tplc="1C6E0464">
      <w:numFmt w:val="bullet"/>
      <w:lvlText w:val="•"/>
      <w:lvlJc w:val="left"/>
      <w:pPr>
        <w:ind w:left="2628" w:hanging="361"/>
      </w:pPr>
      <w:rPr>
        <w:rFonts w:hint="default"/>
        <w:lang w:val="tr-TR" w:eastAsia="en-US" w:bidi="ar-SA"/>
      </w:rPr>
    </w:lvl>
    <w:lvl w:ilvl="3" w:tplc="D21CF718">
      <w:numFmt w:val="bullet"/>
      <w:lvlText w:val="•"/>
      <w:lvlJc w:val="left"/>
      <w:pPr>
        <w:ind w:left="3523" w:hanging="361"/>
      </w:pPr>
      <w:rPr>
        <w:rFonts w:hint="default"/>
        <w:lang w:val="tr-TR" w:eastAsia="en-US" w:bidi="ar-SA"/>
      </w:rPr>
    </w:lvl>
    <w:lvl w:ilvl="4" w:tplc="0864326C">
      <w:numFmt w:val="bullet"/>
      <w:lvlText w:val="•"/>
      <w:lvlJc w:val="left"/>
      <w:pPr>
        <w:ind w:left="4417" w:hanging="361"/>
      </w:pPr>
      <w:rPr>
        <w:rFonts w:hint="default"/>
        <w:lang w:val="tr-TR" w:eastAsia="en-US" w:bidi="ar-SA"/>
      </w:rPr>
    </w:lvl>
    <w:lvl w:ilvl="5" w:tplc="A07660B6">
      <w:numFmt w:val="bullet"/>
      <w:lvlText w:val="•"/>
      <w:lvlJc w:val="left"/>
      <w:pPr>
        <w:ind w:left="5312" w:hanging="361"/>
      </w:pPr>
      <w:rPr>
        <w:rFonts w:hint="default"/>
        <w:lang w:val="tr-TR" w:eastAsia="en-US" w:bidi="ar-SA"/>
      </w:rPr>
    </w:lvl>
    <w:lvl w:ilvl="6" w:tplc="BF5A7734">
      <w:numFmt w:val="bullet"/>
      <w:lvlText w:val="•"/>
      <w:lvlJc w:val="left"/>
      <w:pPr>
        <w:ind w:left="6206" w:hanging="361"/>
      </w:pPr>
      <w:rPr>
        <w:rFonts w:hint="default"/>
        <w:lang w:val="tr-TR" w:eastAsia="en-US" w:bidi="ar-SA"/>
      </w:rPr>
    </w:lvl>
    <w:lvl w:ilvl="7" w:tplc="939AF892">
      <w:numFmt w:val="bullet"/>
      <w:lvlText w:val="•"/>
      <w:lvlJc w:val="left"/>
      <w:pPr>
        <w:ind w:left="7100" w:hanging="361"/>
      </w:pPr>
      <w:rPr>
        <w:rFonts w:hint="default"/>
        <w:lang w:val="tr-TR" w:eastAsia="en-US" w:bidi="ar-SA"/>
      </w:rPr>
    </w:lvl>
    <w:lvl w:ilvl="8" w:tplc="9434F330">
      <w:numFmt w:val="bullet"/>
      <w:lvlText w:val="•"/>
      <w:lvlJc w:val="left"/>
      <w:pPr>
        <w:ind w:left="7995" w:hanging="361"/>
      </w:pPr>
      <w:rPr>
        <w:rFonts w:hint="default"/>
        <w:lang w:val="tr-TR" w:eastAsia="en-US" w:bidi="ar-SA"/>
      </w:rPr>
    </w:lvl>
  </w:abstractNum>
  <w:abstractNum w:abstractNumId="5" w15:restartNumberingAfterBreak="0">
    <w:nsid w:val="27DC603B"/>
    <w:multiLevelType w:val="hybridMultilevel"/>
    <w:tmpl w:val="EADC8B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366EA"/>
    <w:multiLevelType w:val="hybridMultilevel"/>
    <w:tmpl w:val="D67E4BEE"/>
    <w:lvl w:ilvl="0" w:tplc="43EE9020">
      <w:start w:val="2"/>
      <w:numFmt w:val="decimal"/>
      <w:lvlText w:val="%1."/>
      <w:lvlJc w:val="left"/>
      <w:pPr>
        <w:ind w:left="400" w:hanging="356"/>
        <w:jc w:val="right"/>
      </w:pPr>
      <w:rPr>
        <w:rFonts w:ascii="Cambria" w:eastAsia="Cambria" w:hAnsi="Cambria" w:cs="Cambria" w:hint="default"/>
        <w:b/>
        <w:bCs/>
        <w:i w:val="0"/>
        <w:iCs w:val="0"/>
        <w:spacing w:val="0"/>
        <w:w w:val="100"/>
        <w:sz w:val="32"/>
        <w:szCs w:val="32"/>
        <w:lang w:val="tr-TR" w:eastAsia="en-US" w:bidi="ar-SA"/>
      </w:rPr>
    </w:lvl>
    <w:lvl w:ilvl="1" w:tplc="A70E684E">
      <w:numFmt w:val="bullet"/>
      <w:lvlText w:val=""/>
      <w:lvlJc w:val="left"/>
      <w:pPr>
        <w:ind w:left="837" w:hanging="361"/>
      </w:pPr>
      <w:rPr>
        <w:rFonts w:ascii="Symbol" w:eastAsia="Symbol" w:hAnsi="Symbol" w:cs="Symbol" w:hint="default"/>
        <w:b w:val="0"/>
        <w:bCs w:val="0"/>
        <w:i w:val="0"/>
        <w:iCs w:val="0"/>
        <w:color w:val="57B6C0"/>
        <w:w w:val="100"/>
        <w:sz w:val="24"/>
        <w:szCs w:val="24"/>
        <w:lang w:val="tr-TR" w:eastAsia="en-US" w:bidi="ar-SA"/>
      </w:rPr>
    </w:lvl>
    <w:lvl w:ilvl="2" w:tplc="D9C4BF64">
      <w:numFmt w:val="bullet"/>
      <w:lvlText w:val="•"/>
      <w:lvlJc w:val="left"/>
      <w:pPr>
        <w:ind w:left="1833" w:hanging="361"/>
      </w:pPr>
      <w:rPr>
        <w:rFonts w:hint="default"/>
        <w:lang w:val="tr-TR" w:eastAsia="en-US" w:bidi="ar-SA"/>
      </w:rPr>
    </w:lvl>
    <w:lvl w:ilvl="3" w:tplc="D50009AA">
      <w:numFmt w:val="bullet"/>
      <w:lvlText w:val="•"/>
      <w:lvlJc w:val="left"/>
      <w:pPr>
        <w:ind w:left="2827" w:hanging="361"/>
      </w:pPr>
      <w:rPr>
        <w:rFonts w:hint="default"/>
        <w:lang w:val="tr-TR" w:eastAsia="en-US" w:bidi="ar-SA"/>
      </w:rPr>
    </w:lvl>
    <w:lvl w:ilvl="4" w:tplc="23CC8D86">
      <w:numFmt w:val="bullet"/>
      <w:lvlText w:val="•"/>
      <w:lvlJc w:val="left"/>
      <w:pPr>
        <w:ind w:left="3821" w:hanging="361"/>
      </w:pPr>
      <w:rPr>
        <w:rFonts w:hint="default"/>
        <w:lang w:val="tr-TR" w:eastAsia="en-US" w:bidi="ar-SA"/>
      </w:rPr>
    </w:lvl>
    <w:lvl w:ilvl="5" w:tplc="E4820E88">
      <w:numFmt w:val="bullet"/>
      <w:lvlText w:val="•"/>
      <w:lvlJc w:val="left"/>
      <w:pPr>
        <w:ind w:left="4815" w:hanging="361"/>
      </w:pPr>
      <w:rPr>
        <w:rFonts w:hint="default"/>
        <w:lang w:val="tr-TR" w:eastAsia="en-US" w:bidi="ar-SA"/>
      </w:rPr>
    </w:lvl>
    <w:lvl w:ilvl="6" w:tplc="D234966A">
      <w:numFmt w:val="bullet"/>
      <w:lvlText w:val="•"/>
      <w:lvlJc w:val="left"/>
      <w:pPr>
        <w:ind w:left="5808" w:hanging="361"/>
      </w:pPr>
      <w:rPr>
        <w:rFonts w:hint="default"/>
        <w:lang w:val="tr-TR" w:eastAsia="en-US" w:bidi="ar-SA"/>
      </w:rPr>
    </w:lvl>
    <w:lvl w:ilvl="7" w:tplc="DCE491D2">
      <w:numFmt w:val="bullet"/>
      <w:lvlText w:val="•"/>
      <w:lvlJc w:val="left"/>
      <w:pPr>
        <w:ind w:left="6802" w:hanging="361"/>
      </w:pPr>
      <w:rPr>
        <w:rFonts w:hint="default"/>
        <w:lang w:val="tr-TR" w:eastAsia="en-US" w:bidi="ar-SA"/>
      </w:rPr>
    </w:lvl>
    <w:lvl w:ilvl="8" w:tplc="95A2DF3A">
      <w:numFmt w:val="bullet"/>
      <w:lvlText w:val="•"/>
      <w:lvlJc w:val="left"/>
      <w:pPr>
        <w:ind w:left="7796" w:hanging="361"/>
      </w:pPr>
      <w:rPr>
        <w:rFonts w:hint="default"/>
        <w:lang w:val="tr-TR" w:eastAsia="en-US" w:bidi="ar-SA"/>
      </w:rPr>
    </w:lvl>
  </w:abstractNum>
  <w:abstractNum w:abstractNumId="7" w15:restartNumberingAfterBreak="0">
    <w:nsid w:val="350826DF"/>
    <w:multiLevelType w:val="hybridMultilevel"/>
    <w:tmpl w:val="02ACFC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0B7CDA"/>
    <w:multiLevelType w:val="hybridMultilevel"/>
    <w:tmpl w:val="1A86E336"/>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15:restartNumberingAfterBreak="0">
    <w:nsid w:val="4F0E2485"/>
    <w:multiLevelType w:val="hybridMultilevel"/>
    <w:tmpl w:val="516E4A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361897"/>
    <w:multiLevelType w:val="hybridMultilevel"/>
    <w:tmpl w:val="F8C09E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2E37C78"/>
    <w:multiLevelType w:val="hybridMultilevel"/>
    <w:tmpl w:val="D84C8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905CB5"/>
    <w:multiLevelType w:val="hybridMultilevel"/>
    <w:tmpl w:val="CD8AD746"/>
    <w:lvl w:ilvl="0" w:tplc="5A167D04">
      <w:numFmt w:val="bullet"/>
      <w:lvlText w:val=""/>
      <w:lvlJc w:val="left"/>
      <w:pPr>
        <w:ind w:left="837" w:hanging="361"/>
      </w:pPr>
      <w:rPr>
        <w:rFonts w:ascii="Symbol" w:eastAsia="Symbol" w:hAnsi="Symbol" w:cs="Symbol" w:hint="default"/>
        <w:b w:val="0"/>
        <w:bCs w:val="0"/>
        <w:i w:val="0"/>
        <w:iCs w:val="0"/>
        <w:color w:val="57B6C0"/>
        <w:w w:val="100"/>
        <w:sz w:val="24"/>
        <w:szCs w:val="24"/>
        <w:lang w:val="tr-TR" w:eastAsia="en-US" w:bidi="ar-SA"/>
      </w:rPr>
    </w:lvl>
    <w:lvl w:ilvl="1" w:tplc="A36CD74A">
      <w:numFmt w:val="bullet"/>
      <w:lvlText w:val="•"/>
      <w:lvlJc w:val="left"/>
      <w:pPr>
        <w:ind w:left="1734" w:hanging="361"/>
      </w:pPr>
      <w:rPr>
        <w:rFonts w:hint="default"/>
        <w:lang w:val="tr-TR" w:eastAsia="en-US" w:bidi="ar-SA"/>
      </w:rPr>
    </w:lvl>
    <w:lvl w:ilvl="2" w:tplc="B65C7C94">
      <w:numFmt w:val="bullet"/>
      <w:lvlText w:val="•"/>
      <w:lvlJc w:val="left"/>
      <w:pPr>
        <w:ind w:left="2628" w:hanging="361"/>
      </w:pPr>
      <w:rPr>
        <w:rFonts w:hint="default"/>
        <w:lang w:val="tr-TR" w:eastAsia="en-US" w:bidi="ar-SA"/>
      </w:rPr>
    </w:lvl>
    <w:lvl w:ilvl="3" w:tplc="A2D8AA7C">
      <w:numFmt w:val="bullet"/>
      <w:lvlText w:val="•"/>
      <w:lvlJc w:val="left"/>
      <w:pPr>
        <w:ind w:left="3523" w:hanging="361"/>
      </w:pPr>
      <w:rPr>
        <w:rFonts w:hint="default"/>
        <w:lang w:val="tr-TR" w:eastAsia="en-US" w:bidi="ar-SA"/>
      </w:rPr>
    </w:lvl>
    <w:lvl w:ilvl="4" w:tplc="EE9EA724">
      <w:numFmt w:val="bullet"/>
      <w:lvlText w:val="•"/>
      <w:lvlJc w:val="left"/>
      <w:pPr>
        <w:ind w:left="4417" w:hanging="361"/>
      </w:pPr>
      <w:rPr>
        <w:rFonts w:hint="default"/>
        <w:lang w:val="tr-TR" w:eastAsia="en-US" w:bidi="ar-SA"/>
      </w:rPr>
    </w:lvl>
    <w:lvl w:ilvl="5" w:tplc="A40C0E24">
      <w:numFmt w:val="bullet"/>
      <w:lvlText w:val="•"/>
      <w:lvlJc w:val="left"/>
      <w:pPr>
        <w:ind w:left="5312" w:hanging="361"/>
      </w:pPr>
      <w:rPr>
        <w:rFonts w:hint="default"/>
        <w:lang w:val="tr-TR" w:eastAsia="en-US" w:bidi="ar-SA"/>
      </w:rPr>
    </w:lvl>
    <w:lvl w:ilvl="6" w:tplc="DE32B68A">
      <w:numFmt w:val="bullet"/>
      <w:lvlText w:val="•"/>
      <w:lvlJc w:val="left"/>
      <w:pPr>
        <w:ind w:left="6206" w:hanging="361"/>
      </w:pPr>
      <w:rPr>
        <w:rFonts w:hint="default"/>
        <w:lang w:val="tr-TR" w:eastAsia="en-US" w:bidi="ar-SA"/>
      </w:rPr>
    </w:lvl>
    <w:lvl w:ilvl="7" w:tplc="7D220398">
      <w:numFmt w:val="bullet"/>
      <w:lvlText w:val="•"/>
      <w:lvlJc w:val="left"/>
      <w:pPr>
        <w:ind w:left="7100" w:hanging="361"/>
      </w:pPr>
      <w:rPr>
        <w:rFonts w:hint="default"/>
        <w:lang w:val="tr-TR" w:eastAsia="en-US" w:bidi="ar-SA"/>
      </w:rPr>
    </w:lvl>
    <w:lvl w:ilvl="8" w:tplc="28DCC750">
      <w:numFmt w:val="bullet"/>
      <w:lvlText w:val="•"/>
      <w:lvlJc w:val="left"/>
      <w:pPr>
        <w:ind w:left="7995" w:hanging="361"/>
      </w:pPr>
      <w:rPr>
        <w:rFonts w:hint="default"/>
        <w:lang w:val="tr-TR" w:eastAsia="en-US" w:bidi="ar-SA"/>
      </w:rPr>
    </w:lvl>
  </w:abstractNum>
  <w:abstractNum w:abstractNumId="13" w15:restartNumberingAfterBreak="0">
    <w:nsid w:val="6B3A6A69"/>
    <w:multiLevelType w:val="multilevel"/>
    <w:tmpl w:val="26B2FA26"/>
    <w:lvl w:ilvl="0">
      <w:start w:val="3"/>
      <w:numFmt w:val="decimal"/>
      <w:lvlText w:val="%1"/>
      <w:lvlJc w:val="left"/>
      <w:pPr>
        <w:ind w:left="400" w:hanging="707"/>
      </w:pPr>
      <w:rPr>
        <w:rFonts w:hint="default"/>
        <w:lang w:val="tr-TR" w:eastAsia="en-US" w:bidi="ar-SA"/>
      </w:rPr>
    </w:lvl>
    <w:lvl w:ilvl="1">
      <w:start w:val="1"/>
      <w:numFmt w:val="decimal"/>
      <w:lvlText w:val="%1.%2."/>
      <w:lvlJc w:val="left"/>
      <w:pPr>
        <w:ind w:left="400" w:hanging="707"/>
      </w:pPr>
      <w:rPr>
        <w:rFonts w:ascii="Times New Roman" w:eastAsia="Times New Roman" w:hAnsi="Times New Roman" w:cs="Times New Roman" w:hint="default"/>
        <w:b/>
        <w:bCs/>
        <w:i w:val="0"/>
        <w:iCs w:val="0"/>
        <w:w w:val="99"/>
        <w:sz w:val="26"/>
        <w:szCs w:val="26"/>
        <w:lang w:val="tr-TR" w:eastAsia="en-US" w:bidi="ar-SA"/>
      </w:rPr>
    </w:lvl>
    <w:lvl w:ilvl="2">
      <w:numFmt w:val="bullet"/>
      <w:lvlText w:val=""/>
      <w:lvlJc w:val="left"/>
      <w:pPr>
        <w:ind w:left="837" w:hanging="361"/>
      </w:pPr>
      <w:rPr>
        <w:rFonts w:ascii="Symbol" w:eastAsia="Symbol" w:hAnsi="Symbol" w:cs="Symbol" w:hint="default"/>
        <w:b w:val="0"/>
        <w:bCs w:val="0"/>
        <w:i w:val="0"/>
        <w:iCs w:val="0"/>
        <w:color w:val="57B6C0"/>
        <w:w w:val="100"/>
        <w:sz w:val="24"/>
        <w:szCs w:val="24"/>
        <w:lang w:val="tr-TR" w:eastAsia="en-US" w:bidi="ar-SA"/>
      </w:rPr>
    </w:lvl>
    <w:lvl w:ilvl="3">
      <w:numFmt w:val="bullet"/>
      <w:lvlText w:val=""/>
      <w:lvlJc w:val="left"/>
      <w:pPr>
        <w:ind w:left="1677" w:hanging="361"/>
      </w:pPr>
      <w:rPr>
        <w:rFonts w:ascii="Wingdings" w:eastAsia="Wingdings" w:hAnsi="Wingdings" w:cs="Wingdings" w:hint="default"/>
        <w:b w:val="0"/>
        <w:bCs w:val="0"/>
        <w:i w:val="0"/>
        <w:iCs w:val="0"/>
        <w:color w:val="57B6C0"/>
        <w:w w:val="100"/>
        <w:sz w:val="24"/>
        <w:szCs w:val="24"/>
        <w:lang w:val="tr-TR" w:eastAsia="en-US" w:bidi="ar-SA"/>
      </w:rPr>
    </w:lvl>
    <w:lvl w:ilvl="4">
      <w:numFmt w:val="bullet"/>
      <w:lvlText w:val="•"/>
      <w:lvlJc w:val="left"/>
      <w:pPr>
        <w:ind w:left="3706" w:hanging="361"/>
      </w:pPr>
      <w:rPr>
        <w:rFonts w:hint="default"/>
        <w:lang w:val="tr-TR" w:eastAsia="en-US" w:bidi="ar-SA"/>
      </w:rPr>
    </w:lvl>
    <w:lvl w:ilvl="5">
      <w:numFmt w:val="bullet"/>
      <w:lvlText w:val="•"/>
      <w:lvlJc w:val="left"/>
      <w:pPr>
        <w:ind w:left="4719" w:hanging="361"/>
      </w:pPr>
      <w:rPr>
        <w:rFonts w:hint="default"/>
        <w:lang w:val="tr-TR" w:eastAsia="en-US" w:bidi="ar-SA"/>
      </w:rPr>
    </w:lvl>
    <w:lvl w:ilvl="6">
      <w:numFmt w:val="bullet"/>
      <w:lvlText w:val="•"/>
      <w:lvlJc w:val="left"/>
      <w:pPr>
        <w:ind w:left="5732" w:hanging="361"/>
      </w:pPr>
      <w:rPr>
        <w:rFonts w:hint="default"/>
        <w:lang w:val="tr-TR" w:eastAsia="en-US" w:bidi="ar-SA"/>
      </w:rPr>
    </w:lvl>
    <w:lvl w:ilvl="7">
      <w:numFmt w:val="bullet"/>
      <w:lvlText w:val="•"/>
      <w:lvlJc w:val="left"/>
      <w:pPr>
        <w:ind w:left="6745" w:hanging="361"/>
      </w:pPr>
      <w:rPr>
        <w:rFonts w:hint="default"/>
        <w:lang w:val="tr-TR" w:eastAsia="en-US" w:bidi="ar-SA"/>
      </w:rPr>
    </w:lvl>
    <w:lvl w:ilvl="8">
      <w:numFmt w:val="bullet"/>
      <w:lvlText w:val="•"/>
      <w:lvlJc w:val="left"/>
      <w:pPr>
        <w:ind w:left="7758" w:hanging="361"/>
      </w:pPr>
      <w:rPr>
        <w:rFonts w:hint="default"/>
        <w:lang w:val="tr-TR" w:eastAsia="en-US" w:bidi="ar-SA"/>
      </w:rPr>
    </w:lvl>
  </w:abstractNum>
  <w:abstractNum w:abstractNumId="14" w15:restartNumberingAfterBreak="0">
    <w:nsid w:val="71D40F8C"/>
    <w:multiLevelType w:val="multilevel"/>
    <w:tmpl w:val="0BFAB4F0"/>
    <w:lvl w:ilvl="0">
      <w:start w:val="1"/>
      <w:numFmt w:val="decimal"/>
      <w:lvlText w:val="%1."/>
      <w:lvlJc w:val="left"/>
      <w:pPr>
        <w:ind w:left="400" w:hanging="284"/>
      </w:pPr>
      <w:rPr>
        <w:rFonts w:ascii="Cambria" w:eastAsia="Cambria" w:hAnsi="Cambria" w:cs="Cambria" w:hint="default"/>
        <w:b/>
        <w:bCs/>
        <w:i w:val="0"/>
        <w:iCs w:val="0"/>
        <w:spacing w:val="1"/>
        <w:w w:val="100"/>
        <w:sz w:val="30"/>
        <w:szCs w:val="30"/>
        <w:lang w:val="tr-TR" w:eastAsia="en-US" w:bidi="ar-SA"/>
      </w:rPr>
    </w:lvl>
    <w:lvl w:ilvl="1">
      <w:start w:val="1"/>
      <w:numFmt w:val="decimal"/>
      <w:lvlText w:val="%1.%2."/>
      <w:lvlJc w:val="left"/>
      <w:pPr>
        <w:ind w:left="822" w:hanging="707"/>
      </w:pPr>
      <w:rPr>
        <w:rFonts w:ascii="Times New Roman" w:eastAsia="Times New Roman" w:hAnsi="Times New Roman" w:cs="Times New Roman" w:hint="default"/>
        <w:b/>
        <w:bCs/>
        <w:i w:val="0"/>
        <w:iCs w:val="0"/>
        <w:w w:val="99"/>
        <w:sz w:val="26"/>
        <w:szCs w:val="26"/>
        <w:lang w:val="tr-TR" w:eastAsia="en-US" w:bidi="ar-SA"/>
      </w:rPr>
    </w:lvl>
    <w:lvl w:ilvl="2">
      <w:numFmt w:val="bullet"/>
      <w:lvlText w:val="•"/>
      <w:lvlJc w:val="left"/>
      <w:pPr>
        <w:ind w:left="1816" w:hanging="707"/>
      </w:pPr>
      <w:rPr>
        <w:rFonts w:hint="default"/>
        <w:lang w:val="tr-TR" w:eastAsia="en-US" w:bidi="ar-SA"/>
      </w:rPr>
    </w:lvl>
    <w:lvl w:ilvl="3">
      <w:numFmt w:val="bullet"/>
      <w:lvlText w:val="•"/>
      <w:lvlJc w:val="left"/>
      <w:pPr>
        <w:ind w:left="2812" w:hanging="707"/>
      </w:pPr>
      <w:rPr>
        <w:rFonts w:hint="default"/>
        <w:lang w:val="tr-TR" w:eastAsia="en-US" w:bidi="ar-SA"/>
      </w:rPr>
    </w:lvl>
    <w:lvl w:ilvl="4">
      <w:numFmt w:val="bullet"/>
      <w:lvlText w:val="•"/>
      <w:lvlJc w:val="left"/>
      <w:pPr>
        <w:ind w:left="3808" w:hanging="707"/>
      </w:pPr>
      <w:rPr>
        <w:rFonts w:hint="default"/>
        <w:lang w:val="tr-TR" w:eastAsia="en-US" w:bidi="ar-SA"/>
      </w:rPr>
    </w:lvl>
    <w:lvl w:ilvl="5">
      <w:numFmt w:val="bullet"/>
      <w:lvlText w:val="•"/>
      <w:lvlJc w:val="left"/>
      <w:pPr>
        <w:ind w:left="4804" w:hanging="707"/>
      </w:pPr>
      <w:rPr>
        <w:rFonts w:hint="default"/>
        <w:lang w:val="tr-TR" w:eastAsia="en-US" w:bidi="ar-SA"/>
      </w:rPr>
    </w:lvl>
    <w:lvl w:ilvl="6">
      <w:numFmt w:val="bullet"/>
      <w:lvlText w:val="•"/>
      <w:lvlJc w:val="left"/>
      <w:pPr>
        <w:ind w:left="5800" w:hanging="707"/>
      </w:pPr>
      <w:rPr>
        <w:rFonts w:hint="default"/>
        <w:lang w:val="tr-TR" w:eastAsia="en-US" w:bidi="ar-SA"/>
      </w:rPr>
    </w:lvl>
    <w:lvl w:ilvl="7">
      <w:numFmt w:val="bullet"/>
      <w:lvlText w:val="•"/>
      <w:lvlJc w:val="left"/>
      <w:pPr>
        <w:ind w:left="6796" w:hanging="707"/>
      </w:pPr>
      <w:rPr>
        <w:rFonts w:hint="default"/>
        <w:lang w:val="tr-TR" w:eastAsia="en-US" w:bidi="ar-SA"/>
      </w:rPr>
    </w:lvl>
    <w:lvl w:ilvl="8">
      <w:numFmt w:val="bullet"/>
      <w:lvlText w:val="•"/>
      <w:lvlJc w:val="left"/>
      <w:pPr>
        <w:ind w:left="7792" w:hanging="707"/>
      </w:pPr>
      <w:rPr>
        <w:rFonts w:hint="default"/>
        <w:lang w:val="tr-TR" w:eastAsia="en-US" w:bidi="ar-SA"/>
      </w:rPr>
    </w:lvl>
  </w:abstractNum>
  <w:abstractNum w:abstractNumId="15" w15:restartNumberingAfterBreak="0">
    <w:nsid w:val="74D13E02"/>
    <w:multiLevelType w:val="hybridMultilevel"/>
    <w:tmpl w:val="9A8A0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1"/>
  </w:num>
  <w:num w:numId="4">
    <w:abstractNumId w:val="4"/>
  </w:num>
  <w:num w:numId="5">
    <w:abstractNumId w:val="3"/>
  </w:num>
  <w:num w:numId="6">
    <w:abstractNumId w:val="14"/>
  </w:num>
  <w:num w:numId="7">
    <w:abstractNumId w:val="12"/>
  </w:num>
  <w:num w:numId="8">
    <w:abstractNumId w:val="0"/>
  </w:num>
  <w:num w:numId="9">
    <w:abstractNumId w:val="13"/>
  </w:num>
  <w:num w:numId="10">
    <w:abstractNumId w:val="6"/>
  </w:num>
  <w:num w:numId="11">
    <w:abstractNumId w:val="9"/>
  </w:num>
  <w:num w:numId="12">
    <w:abstractNumId w:val="7"/>
  </w:num>
  <w:num w:numId="13">
    <w:abstractNumId w:val="11"/>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F1"/>
    <w:rsid w:val="00082FE3"/>
    <w:rsid w:val="000C4D54"/>
    <w:rsid w:val="000D3094"/>
    <w:rsid w:val="000D7CF9"/>
    <w:rsid w:val="000E1F32"/>
    <w:rsid w:val="00124EFC"/>
    <w:rsid w:val="00184FE2"/>
    <w:rsid w:val="001C1B75"/>
    <w:rsid w:val="001C7857"/>
    <w:rsid w:val="001D794B"/>
    <w:rsid w:val="00211AFA"/>
    <w:rsid w:val="00273892"/>
    <w:rsid w:val="00280BC6"/>
    <w:rsid w:val="00297C07"/>
    <w:rsid w:val="002C7A20"/>
    <w:rsid w:val="0031469A"/>
    <w:rsid w:val="00384DEE"/>
    <w:rsid w:val="003B1C96"/>
    <w:rsid w:val="003D6032"/>
    <w:rsid w:val="00400BFE"/>
    <w:rsid w:val="00416085"/>
    <w:rsid w:val="004B7DD9"/>
    <w:rsid w:val="00501DE3"/>
    <w:rsid w:val="0050603E"/>
    <w:rsid w:val="00592C42"/>
    <w:rsid w:val="005D5D2F"/>
    <w:rsid w:val="005D6E25"/>
    <w:rsid w:val="006302D4"/>
    <w:rsid w:val="00645A8A"/>
    <w:rsid w:val="006A5AED"/>
    <w:rsid w:val="006C5D64"/>
    <w:rsid w:val="006D6FF7"/>
    <w:rsid w:val="006F5DC0"/>
    <w:rsid w:val="00706B9B"/>
    <w:rsid w:val="00712A90"/>
    <w:rsid w:val="007177A1"/>
    <w:rsid w:val="007651E7"/>
    <w:rsid w:val="007A1CAD"/>
    <w:rsid w:val="007E4E6D"/>
    <w:rsid w:val="00832BA4"/>
    <w:rsid w:val="00866BC2"/>
    <w:rsid w:val="00870AE4"/>
    <w:rsid w:val="00893662"/>
    <w:rsid w:val="008F5A52"/>
    <w:rsid w:val="00990365"/>
    <w:rsid w:val="009B1DEC"/>
    <w:rsid w:val="009F3D76"/>
    <w:rsid w:val="00A11083"/>
    <w:rsid w:val="00A37935"/>
    <w:rsid w:val="00A73996"/>
    <w:rsid w:val="00A8655C"/>
    <w:rsid w:val="00AD5E20"/>
    <w:rsid w:val="00B03308"/>
    <w:rsid w:val="00B039C5"/>
    <w:rsid w:val="00B20862"/>
    <w:rsid w:val="00B25775"/>
    <w:rsid w:val="00B576C3"/>
    <w:rsid w:val="00B757FC"/>
    <w:rsid w:val="00B810C3"/>
    <w:rsid w:val="00BA5488"/>
    <w:rsid w:val="00BF6A54"/>
    <w:rsid w:val="00C01435"/>
    <w:rsid w:val="00C0506D"/>
    <w:rsid w:val="00C3452E"/>
    <w:rsid w:val="00C402EA"/>
    <w:rsid w:val="00CC5F77"/>
    <w:rsid w:val="00D028CC"/>
    <w:rsid w:val="00D1671C"/>
    <w:rsid w:val="00D97D8E"/>
    <w:rsid w:val="00DA11A4"/>
    <w:rsid w:val="00DE03F1"/>
    <w:rsid w:val="00DE5F57"/>
    <w:rsid w:val="00E3744B"/>
    <w:rsid w:val="00E42413"/>
    <w:rsid w:val="00E8569A"/>
    <w:rsid w:val="00E867C1"/>
    <w:rsid w:val="00ED117E"/>
    <w:rsid w:val="00EE10B0"/>
    <w:rsid w:val="00EE6674"/>
    <w:rsid w:val="00F21BF8"/>
    <w:rsid w:val="00F427D1"/>
    <w:rsid w:val="00F477E3"/>
    <w:rsid w:val="00F725A1"/>
    <w:rsid w:val="00F7612A"/>
    <w:rsid w:val="00FB1269"/>
    <w:rsid w:val="00FE10D6"/>
    <w:rsid w:val="00FE5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E3AD"/>
  <w15:chartTrackingRefBased/>
  <w15:docId w15:val="{BE68E5FE-826F-49A2-B85B-C2A790B2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345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B1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5D6E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E03F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E03F1"/>
    <w:rPr>
      <w:rFonts w:eastAsiaTheme="minorEastAsia"/>
      <w:lang w:eastAsia="tr-TR"/>
    </w:rPr>
  </w:style>
  <w:style w:type="paragraph" w:styleId="T1">
    <w:name w:val="toc 1"/>
    <w:basedOn w:val="Normal"/>
    <w:uiPriority w:val="1"/>
    <w:qFormat/>
    <w:rsid w:val="00C3452E"/>
    <w:pPr>
      <w:widowControl w:val="0"/>
      <w:autoSpaceDE w:val="0"/>
      <w:autoSpaceDN w:val="0"/>
      <w:spacing w:before="122" w:after="0" w:line="240" w:lineRule="auto"/>
      <w:ind w:left="116" w:hanging="443"/>
    </w:pPr>
    <w:rPr>
      <w:rFonts w:ascii="Cambria" w:eastAsia="Cambria" w:hAnsi="Cambria" w:cs="Cambria"/>
      <w:sz w:val="24"/>
      <w:szCs w:val="24"/>
    </w:rPr>
  </w:style>
  <w:style w:type="paragraph" w:styleId="T2">
    <w:name w:val="toc 2"/>
    <w:basedOn w:val="Normal"/>
    <w:uiPriority w:val="1"/>
    <w:qFormat/>
    <w:rsid w:val="00C3452E"/>
    <w:pPr>
      <w:widowControl w:val="0"/>
      <w:autoSpaceDE w:val="0"/>
      <w:autoSpaceDN w:val="0"/>
      <w:spacing w:before="122" w:after="0" w:line="240" w:lineRule="auto"/>
      <w:ind w:left="995" w:hanging="659"/>
    </w:pPr>
    <w:rPr>
      <w:rFonts w:ascii="Times New Roman" w:eastAsia="Times New Roman" w:hAnsi="Times New Roman" w:cs="Times New Roman"/>
      <w:sz w:val="24"/>
      <w:szCs w:val="24"/>
    </w:rPr>
  </w:style>
  <w:style w:type="paragraph" w:styleId="T3">
    <w:name w:val="toc 3"/>
    <w:basedOn w:val="Normal"/>
    <w:uiPriority w:val="1"/>
    <w:qFormat/>
    <w:rsid w:val="00C3452E"/>
    <w:pPr>
      <w:widowControl w:val="0"/>
      <w:autoSpaceDE w:val="0"/>
      <w:autoSpaceDN w:val="0"/>
      <w:spacing w:before="122" w:after="0" w:line="240" w:lineRule="auto"/>
      <w:ind w:left="995" w:hanging="659"/>
    </w:pPr>
    <w:rPr>
      <w:rFonts w:ascii="Times New Roman" w:eastAsia="Times New Roman" w:hAnsi="Times New Roman" w:cs="Times New Roman"/>
      <w:sz w:val="24"/>
      <w:szCs w:val="24"/>
    </w:rPr>
  </w:style>
  <w:style w:type="paragraph" w:styleId="T4">
    <w:name w:val="toc 4"/>
    <w:basedOn w:val="Normal"/>
    <w:uiPriority w:val="1"/>
    <w:qFormat/>
    <w:rsid w:val="00C3452E"/>
    <w:pPr>
      <w:widowControl w:val="0"/>
      <w:autoSpaceDE w:val="0"/>
      <w:autoSpaceDN w:val="0"/>
      <w:spacing w:before="122" w:after="0" w:line="240" w:lineRule="auto"/>
      <w:ind w:left="1437" w:hanging="879"/>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C3452E"/>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C3452E"/>
    <w:pPr>
      <w:outlineLvl w:val="9"/>
    </w:pPr>
    <w:rPr>
      <w:lang w:eastAsia="tr-TR"/>
    </w:rPr>
  </w:style>
  <w:style w:type="paragraph" w:styleId="ListeParagraf">
    <w:name w:val="List Paragraph"/>
    <w:basedOn w:val="Normal"/>
    <w:uiPriority w:val="1"/>
    <w:qFormat/>
    <w:rsid w:val="00C3452E"/>
    <w:pPr>
      <w:ind w:left="720"/>
      <w:contextualSpacing/>
    </w:pPr>
  </w:style>
  <w:style w:type="paragraph" w:styleId="GvdeMetni">
    <w:name w:val="Body Text"/>
    <w:basedOn w:val="Normal"/>
    <w:link w:val="GvdeMetniChar"/>
    <w:uiPriority w:val="1"/>
    <w:qFormat/>
    <w:rsid w:val="005060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50603E"/>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FB1269"/>
    <w:rPr>
      <w:rFonts w:asciiTheme="majorHAnsi" w:eastAsiaTheme="majorEastAsia" w:hAnsiTheme="majorHAnsi" w:cstheme="majorBidi"/>
      <w:color w:val="2E74B5" w:themeColor="accent1" w:themeShade="BF"/>
      <w:sz w:val="26"/>
      <w:szCs w:val="26"/>
    </w:rPr>
  </w:style>
  <w:style w:type="paragraph" w:customStyle="1" w:styleId="Default">
    <w:name w:val="Default"/>
    <w:rsid w:val="005D5D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5D6E25"/>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5D6E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E25"/>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39"/>
    <w:rsid w:val="005D6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033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3308"/>
  </w:style>
  <w:style w:type="paragraph" w:styleId="AltBilgi">
    <w:name w:val="footer"/>
    <w:basedOn w:val="Normal"/>
    <w:link w:val="AltBilgiChar"/>
    <w:uiPriority w:val="99"/>
    <w:unhideWhenUsed/>
    <w:rsid w:val="00B033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521">
      <w:bodyDiv w:val="1"/>
      <w:marLeft w:val="0"/>
      <w:marRight w:val="0"/>
      <w:marTop w:val="0"/>
      <w:marBottom w:val="0"/>
      <w:divBdr>
        <w:top w:val="none" w:sz="0" w:space="0" w:color="auto"/>
        <w:left w:val="none" w:sz="0" w:space="0" w:color="auto"/>
        <w:bottom w:val="none" w:sz="0" w:space="0" w:color="auto"/>
        <w:right w:val="none" w:sz="0" w:space="0" w:color="auto"/>
      </w:divBdr>
    </w:div>
    <w:div w:id="256835855">
      <w:bodyDiv w:val="1"/>
      <w:marLeft w:val="0"/>
      <w:marRight w:val="0"/>
      <w:marTop w:val="0"/>
      <w:marBottom w:val="0"/>
      <w:divBdr>
        <w:top w:val="none" w:sz="0" w:space="0" w:color="auto"/>
        <w:left w:val="none" w:sz="0" w:space="0" w:color="auto"/>
        <w:bottom w:val="none" w:sz="0" w:space="0" w:color="auto"/>
        <w:right w:val="none" w:sz="0" w:space="0" w:color="auto"/>
      </w:divBdr>
    </w:div>
    <w:div w:id="420027428">
      <w:bodyDiv w:val="1"/>
      <w:marLeft w:val="0"/>
      <w:marRight w:val="0"/>
      <w:marTop w:val="0"/>
      <w:marBottom w:val="0"/>
      <w:divBdr>
        <w:top w:val="none" w:sz="0" w:space="0" w:color="auto"/>
        <w:left w:val="none" w:sz="0" w:space="0" w:color="auto"/>
        <w:bottom w:val="none" w:sz="0" w:space="0" w:color="auto"/>
        <w:right w:val="none" w:sz="0" w:space="0" w:color="auto"/>
      </w:divBdr>
    </w:div>
    <w:div w:id="662271338">
      <w:bodyDiv w:val="1"/>
      <w:marLeft w:val="0"/>
      <w:marRight w:val="0"/>
      <w:marTop w:val="0"/>
      <w:marBottom w:val="0"/>
      <w:divBdr>
        <w:top w:val="none" w:sz="0" w:space="0" w:color="auto"/>
        <w:left w:val="none" w:sz="0" w:space="0" w:color="auto"/>
        <w:bottom w:val="none" w:sz="0" w:space="0" w:color="auto"/>
        <w:right w:val="none" w:sz="0" w:space="0" w:color="auto"/>
      </w:divBdr>
    </w:div>
    <w:div w:id="718553868">
      <w:bodyDiv w:val="1"/>
      <w:marLeft w:val="0"/>
      <w:marRight w:val="0"/>
      <w:marTop w:val="0"/>
      <w:marBottom w:val="0"/>
      <w:divBdr>
        <w:top w:val="none" w:sz="0" w:space="0" w:color="auto"/>
        <w:left w:val="none" w:sz="0" w:space="0" w:color="auto"/>
        <w:bottom w:val="none" w:sz="0" w:space="0" w:color="auto"/>
        <w:right w:val="none" w:sz="0" w:space="0" w:color="auto"/>
      </w:divBdr>
    </w:div>
    <w:div w:id="1187478826">
      <w:bodyDiv w:val="1"/>
      <w:marLeft w:val="0"/>
      <w:marRight w:val="0"/>
      <w:marTop w:val="0"/>
      <w:marBottom w:val="0"/>
      <w:divBdr>
        <w:top w:val="none" w:sz="0" w:space="0" w:color="auto"/>
        <w:left w:val="none" w:sz="0" w:space="0" w:color="auto"/>
        <w:bottom w:val="none" w:sz="0" w:space="0" w:color="auto"/>
        <w:right w:val="none" w:sz="0" w:space="0" w:color="auto"/>
      </w:divBdr>
    </w:div>
    <w:div w:id="1281644699">
      <w:bodyDiv w:val="1"/>
      <w:marLeft w:val="0"/>
      <w:marRight w:val="0"/>
      <w:marTop w:val="0"/>
      <w:marBottom w:val="0"/>
      <w:divBdr>
        <w:top w:val="none" w:sz="0" w:space="0" w:color="auto"/>
        <w:left w:val="none" w:sz="0" w:space="0" w:color="auto"/>
        <w:bottom w:val="none" w:sz="0" w:space="0" w:color="auto"/>
        <w:right w:val="none" w:sz="0" w:space="0" w:color="auto"/>
      </w:divBdr>
    </w:div>
    <w:div w:id="1338197190">
      <w:bodyDiv w:val="1"/>
      <w:marLeft w:val="0"/>
      <w:marRight w:val="0"/>
      <w:marTop w:val="0"/>
      <w:marBottom w:val="0"/>
      <w:divBdr>
        <w:top w:val="none" w:sz="0" w:space="0" w:color="auto"/>
        <w:left w:val="none" w:sz="0" w:space="0" w:color="auto"/>
        <w:bottom w:val="none" w:sz="0" w:space="0" w:color="auto"/>
        <w:right w:val="none" w:sz="0" w:space="0" w:color="auto"/>
      </w:divBdr>
    </w:div>
    <w:div w:id="1435860132">
      <w:bodyDiv w:val="1"/>
      <w:marLeft w:val="0"/>
      <w:marRight w:val="0"/>
      <w:marTop w:val="0"/>
      <w:marBottom w:val="0"/>
      <w:divBdr>
        <w:top w:val="none" w:sz="0" w:space="0" w:color="auto"/>
        <w:left w:val="none" w:sz="0" w:space="0" w:color="auto"/>
        <w:bottom w:val="none" w:sz="0" w:space="0" w:color="auto"/>
        <w:right w:val="none" w:sz="0" w:space="0" w:color="auto"/>
      </w:divBdr>
    </w:div>
    <w:div w:id="1566143243">
      <w:bodyDiv w:val="1"/>
      <w:marLeft w:val="0"/>
      <w:marRight w:val="0"/>
      <w:marTop w:val="0"/>
      <w:marBottom w:val="0"/>
      <w:divBdr>
        <w:top w:val="none" w:sz="0" w:space="0" w:color="auto"/>
        <w:left w:val="none" w:sz="0" w:space="0" w:color="auto"/>
        <w:bottom w:val="none" w:sz="0" w:space="0" w:color="auto"/>
        <w:right w:val="none" w:sz="0" w:space="0" w:color="auto"/>
      </w:divBdr>
    </w:div>
    <w:div w:id="1571622022">
      <w:bodyDiv w:val="1"/>
      <w:marLeft w:val="0"/>
      <w:marRight w:val="0"/>
      <w:marTop w:val="0"/>
      <w:marBottom w:val="0"/>
      <w:divBdr>
        <w:top w:val="none" w:sz="0" w:space="0" w:color="auto"/>
        <w:left w:val="none" w:sz="0" w:space="0" w:color="auto"/>
        <w:bottom w:val="none" w:sz="0" w:space="0" w:color="auto"/>
        <w:right w:val="none" w:sz="0" w:space="0" w:color="auto"/>
      </w:divBdr>
    </w:div>
    <w:div w:id="1768845968">
      <w:bodyDiv w:val="1"/>
      <w:marLeft w:val="0"/>
      <w:marRight w:val="0"/>
      <w:marTop w:val="0"/>
      <w:marBottom w:val="0"/>
      <w:divBdr>
        <w:top w:val="none" w:sz="0" w:space="0" w:color="auto"/>
        <w:left w:val="none" w:sz="0" w:space="0" w:color="auto"/>
        <w:bottom w:val="none" w:sz="0" w:space="0" w:color="auto"/>
        <w:right w:val="none" w:sz="0" w:space="0" w:color="auto"/>
      </w:divBdr>
    </w:div>
    <w:div w:id="1932353612">
      <w:bodyDiv w:val="1"/>
      <w:marLeft w:val="0"/>
      <w:marRight w:val="0"/>
      <w:marTop w:val="0"/>
      <w:marBottom w:val="0"/>
      <w:divBdr>
        <w:top w:val="none" w:sz="0" w:space="0" w:color="auto"/>
        <w:left w:val="none" w:sz="0" w:space="0" w:color="auto"/>
        <w:bottom w:val="none" w:sz="0" w:space="0" w:color="auto"/>
        <w:right w:val="none" w:sz="0" w:space="0" w:color="auto"/>
      </w:divBdr>
    </w:div>
    <w:div w:id="2031030562">
      <w:bodyDiv w:val="1"/>
      <w:marLeft w:val="0"/>
      <w:marRight w:val="0"/>
      <w:marTop w:val="0"/>
      <w:marBottom w:val="0"/>
      <w:divBdr>
        <w:top w:val="none" w:sz="0" w:space="0" w:color="auto"/>
        <w:left w:val="none" w:sz="0" w:space="0" w:color="auto"/>
        <w:bottom w:val="none" w:sz="0" w:space="0" w:color="auto"/>
        <w:right w:val="none" w:sz="0" w:space="0" w:color="auto"/>
      </w:divBdr>
    </w:div>
    <w:div w:id="2086219664">
      <w:bodyDiv w:val="1"/>
      <w:marLeft w:val="0"/>
      <w:marRight w:val="0"/>
      <w:marTop w:val="0"/>
      <w:marBottom w:val="0"/>
      <w:divBdr>
        <w:top w:val="none" w:sz="0" w:space="0" w:color="auto"/>
        <w:left w:val="none" w:sz="0" w:space="0" w:color="auto"/>
        <w:bottom w:val="none" w:sz="0" w:space="0" w:color="auto"/>
        <w:right w:val="none" w:sz="0" w:space="0" w:color="auto"/>
      </w:divBdr>
    </w:div>
    <w:div w:id="209794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49</Pages>
  <Words>10621</Words>
  <Characters>60544</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2024-09-18T11:24:00Z</dcterms:created>
  <dcterms:modified xsi:type="dcterms:W3CDTF">2024-10-15T11:54:00Z</dcterms:modified>
</cp:coreProperties>
</file>